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8B" w:rsidRPr="00003E88" w:rsidRDefault="00C859C1" w:rsidP="00DA1F8B">
      <w:pPr>
        <w:rPr>
          <w:b/>
          <w:sz w:val="28"/>
          <w:szCs w:val="26"/>
        </w:rPr>
      </w:pPr>
      <w:r w:rsidRPr="00003E88">
        <w:rPr>
          <w:b/>
          <w:sz w:val="28"/>
          <w:szCs w:val="26"/>
        </w:rPr>
        <w:t>Beilage zum Gesuch um Förderbeiträge nach Gemeindevereinigungs</w:t>
      </w:r>
      <w:r w:rsidR="00003E88" w:rsidRPr="00003E88">
        <w:rPr>
          <w:b/>
          <w:sz w:val="28"/>
          <w:szCs w:val="26"/>
        </w:rPr>
        <w:softHyphen/>
      </w:r>
      <w:r w:rsidRPr="00003E88">
        <w:rPr>
          <w:b/>
          <w:sz w:val="28"/>
          <w:szCs w:val="26"/>
        </w:rPr>
        <w:t>gesetz (</w:t>
      </w:r>
      <w:proofErr w:type="spellStart"/>
      <w:r w:rsidRPr="00003E88">
        <w:rPr>
          <w:b/>
          <w:sz w:val="28"/>
          <w:szCs w:val="26"/>
        </w:rPr>
        <w:t>GvG</w:t>
      </w:r>
      <w:proofErr w:type="spellEnd"/>
      <w:r w:rsidRPr="00003E88">
        <w:rPr>
          <w:b/>
          <w:sz w:val="28"/>
          <w:szCs w:val="26"/>
        </w:rPr>
        <w:t>)</w:t>
      </w:r>
    </w:p>
    <w:p w:rsidR="00C859C1" w:rsidRPr="00003E88" w:rsidRDefault="00C859C1" w:rsidP="00DA1F8B">
      <w:pPr>
        <w:rPr>
          <w:sz w:val="20"/>
        </w:rPr>
      </w:pPr>
      <w:r w:rsidRPr="00003E88">
        <w:rPr>
          <w:sz w:val="20"/>
        </w:rPr>
        <w:t>Betrifft: Startbeiträge, Entschuldungsbeiträge und Beiträge an vereinigungsbedingten Mehraufwand</w:t>
      </w:r>
    </w:p>
    <w:p w:rsidR="00C859C1" w:rsidRDefault="00C859C1" w:rsidP="00DA1F8B"/>
    <w:p w:rsidR="00C859C1" w:rsidRPr="006F0A9E" w:rsidRDefault="00C859C1" w:rsidP="006F0A9E">
      <w:pPr>
        <w:spacing w:line="360" w:lineRule="auto"/>
        <w:rPr>
          <w:b/>
          <w:sz w:val="24"/>
        </w:rPr>
      </w:pPr>
      <w:r w:rsidRPr="006F0A9E">
        <w:rPr>
          <w:b/>
          <w:sz w:val="24"/>
        </w:rPr>
        <w:t xml:space="preserve">Nachweis der Zielerreichung gemäss Art. 17 </w:t>
      </w:r>
      <w:proofErr w:type="spellStart"/>
      <w:r w:rsidRPr="006F0A9E">
        <w:rPr>
          <w:b/>
          <w:sz w:val="24"/>
        </w:rPr>
        <w:t>GvG</w:t>
      </w:r>
      <w:proofErr w:type="spellEnd"/>
    </w:p>
    <w:p w:rsidR="00C859C1" w:rsidRPr="00003E88" w:rsidRDefault="00C859C1" w:rsidP="00DA1F8B">
      <w:pPr>
        <w:rPr>
          <w:b/>
        </w:rPr>
      </w:pPr>
      <w:r w:rsidRPr="00003E88">
        <w:rPr>
          <w:b/>
        </w:rPr>
        <w:t>Ausgangslage</w:t>
      </w:r>
    </w:p>
    <w:p w:rsidR="00C859C1" w:rsidRDefault="00C859C1" w:rsidP="00DA1F8B">
      <w:r>
        <w:t xml:space="preserve">Die Regierung des Kantons St.Gallen ist ermächtigt, Förderbeiträge nach </w:t>
      </w:r>
      <w:proofErr w:type="spellStart"/>
      <w:r>
        <w:t>GvG</w:t>
      </w:r>
      <w:proofErr w:type="spellEnd"/>
      <w:r>
        <w:t xml:space="preserve"> in Aussicht zu stellen, sofern die Anforderungen nach Art. 17 </w:t>
      </w:r>
      <w:proofErr w:type="spellStart"/>
      <w:r>
        <w:t>GvG</w:t>
      </w:r>
      <w:proofErr w:type="spellEnd"/>
      <w:r>
        <w:t xml:space="preserve"> erreicht werden:</w:t>
      </w:r>
    </w:p>
    <w:p w:rsidR="00C859C1" w:rsidRDefault="00C859C1" w:rsidP="00DA1F8B">
      <w:r w:rsidRPr="00C859C1">
        <w:rPr>
          <w:vertAlign w:val="superscript"/>
        </w:rPr>
        <w:t>1</w:t>
      </w:r>
      <w:r>
        <w:t xml:space="preserve"> Der Kanton fördert die Vereinigung politischer Gemeinden (sowie von Schulgemeinden [Art. 24 </w:t>
      </w:r>
      <w:proofErr w:type="spellStart"/>
      <w:r>
        <w:t>GvG</w:t>
      </w:r>
      <w:proofErr w:type="spellEnd"/>
      <w:r>
        <w:t>]), wenn die vereinigte Gemeinde in der Lage ist, ihre Aufgaben insgesamt leistungsfähig</w:t>
      </w:r>
      <w:r w:rsidRPr="00C859C1">
        <w:rPr>
          <w:b/>
          <w:i/>
        </w:rPr>
        <w:t>er</w:t>
      </w:r>
      <w:r>
        <w:t>, wirtschaftlich</w:t>
      </w:r>
      <w:r w:rsidRPr="00C859C1">
        <w:rPr>
          <w:b/>
          <w:i/>
        </w:rPr>
        <w:t>er</w:t>
      </w:r>
      <w:r>
        <w:t xml:space="preserve"> und wirksam</w:t>
      </w:r>
      <w:r w:rsidRPr="00C859C1">
        <w:rPr>
          <w:b/>
          <w:i/>
        </w:rPr>
        <w:t>er</w:t>
      </w:r>
      <w:r>
        <w:t xml:space="preserve"> zu erfüllen.</w:t>
      </w:r>
    </w:p>
    <w:p w:rsidR="00C859C1" w:rsidRDefault="00C859C1" w:rsidP="00DA1F8B">
      <w:r w:rsidRPr="00C859C1">
        <w:rPr>
          <w:vertAlign w:val="superscript"/>
        </w:rPr>
        <w:t>2</w:t>
      </w:r>
      <w:r>
        <w:t xml:space="preserve"> Die vereinigte Gemeinde erfüllt ihre Aufgaben:</w:t>
      </w:r>
    </w:p>
    <w:p w:rsidR="00C859C1" w:rsidRDefault="00C859C1" w:rsidP="00C859C1">
      <w:pPr>
        <w:ind w:left="142"/>
      </w:pPr>
      <w:r>
        <w:t>a) leistungsfähig, wenn sie die Leistungen eigenverantwortlich erbringt und finanziert;</w:t>
      </w:r>
    </w:p>
    <w:p w:rsidR="00C859C1" w:rsidRDefault="00C859C1" w:rsidP="00C859C1">
      <w:pPr>
        <w:ind w:left="142"/>
      </w:pPr>
      <w:r>
        <w:t>b) wirtschaftlich, wenn sie die Leistungen mit einem möglichst geringen Mitteleinsatz erbringt;</w:t>
      </w:r>
    </w:p>
    <w:p w:rsidR="00C859C1" w:rsidRDefault="00C859C1" w:rsidP="00C859C1">
      <w:pPr>
        <w:ind w:left="142"/>
      </w:pPr>
      <w:r>
        <w:t>c) wirksam, wenn sie:</w:t>
      </w:r>
    </w:p>
    <w:p w:rsidR="00C859C1" w:rsidRDefault="00C859C1" w:rsidP="00C859C1">
      <w:pPr>
        <w:ind w:left="426"/>
      </w:pPr>
      <w:r>
        <w:t>1. über die für die Leistungserbringung geeigneten Mittel verfügt;</w:t>
      </w:r>
    </w:p>
    <w:p w:rsidR="00C859C1" w:rsidRDefault="00C859C1" w:rsidP="00C859C1">
      <w:pPr>
        <w:ind w:left="426"/>
      </w:pPr>
      <w:r>
        <w:t>2. mit ihren Leistungen nach Massgabe des öffentlichen Interesses einen hohen Nutzen erzielt.</w:t>
      </w:r>
    </w:p>
    <w:p w:rsidR="00C859C1" w:rsidRDefault="00C859C1" w:rsidP="00DA1F8B"/>
    <w:p w:rsidR="00C859C1" w:rsidRDefault="00C859C1" w:rsidP="00DA1F8B">
      <w:r>
        <w:t xml:space="preserve">Die am Projekt </w:t>
      </w:r>
      <w:r w:rsidR="00D4714E" w:rsidRPr="00325F4E">
        <w:rPr>
          <w:highlight w:val="red"/>
        </w:rPr>
        <w:t>…………………</w:t>
      </w:r>
      <w:r w:rsidR="00D4714E">
        <w:t xml:space="preserve"> beteiligten Gemeinden </w:t>
      </w:r>
      <w:r w:rsidR="00D4714E" w:rsidRPr="00325F4E">
        <w:rPr>
          <w:highlight w:val="red"/>
        </w:rPr>
        <w:t>…………………….</w:t>
      </w:r>
      <w:r w:rsidR="00D4714E">
        <w:t xml:space="preserve"> und </w:t>
      </w:r>
      <w:r w:rsidR="00D4714E" w:rsidRPr="00325F4E">
        <w:rPr>
          <w:highlight w:val="red"/>
        </w:rPr>
        <w:t>………………….</w:t>
      </w:r>
      <w:r w:rsidR="00D4714E">
        <w:t xml:space="preserve"> zeigen nachstehend auf, wie die Ziele nach Art. 17 </w:t>
      </w:r>
      <w:proofErr w:type="spellStart"/>
      <w:r w:rsidR="00D4714E">
        <w:t>GvG</w:t>
      </w:r>
      <w:proofErr w:type="spellEnd"/>
      <w:r w:rsidR="00D4714E">
        <w:t xml:space="preserve"> </w:t>
      </w:r>
      <w:r w:rsidR="00003E88">
        <w:t>erreicht werden sollen</w:t>
      </w:r>
      <w:r w:rsidR="0031102A">
        <w:t xml:space="preserve"> (Eingaben bitte in den </w:t>
      </w:r>
      <w:r w:rsidR="00325F4E" w:rsidRPr="00325F4E">
        <w:rPr>
          <w:highlight w:val="red"/>
        </w:rPr>
        <w:t>rot</w:t>
      </w:r>
      <w:r w:rsidR="0031102A" w:rsidRPr="00325F4E">
        <w:rPr>
          <w:highlight w:val="red"/>
        </w:rPr>
        <w:t xml:space="preserve"> markierten Feldern</w:t>
      </w:r>
      <w:r w:rsidR="0031102A">
        <w:t>)</w:t>
      </w:r>
      <w:r w:rsidR="00D4714E">
        <w:t>.</w:t>
      </w:r>
    </w:p>
    <w:p w:rsidR="00D4714E" w:rsidRDefault="00D4714E" w:rsidP="00DA1F8B"/>
    <w:p w:rsidR="00D4714E" w:rsidRDefault="00D4714E" w:rsidP="00DA1F8B"/>
    <w:p w:rsidR="00D4714E" w:rsidRPr="00003E88" w:rsidRDefault="00D4714E" w:rsidP="00DA1F8B">
      <w:pPr>
        <w:rPr>
          <w:b/>
        </w:rPr>
      </w:pPr>
      <w:r w:rsidRPr="00003E88">
        <w:rPr>
          <w:b/>
        </w:rPr>
        <w:t>Leistungsfähigkeit</w:t>
      </w:r>
    </w:p>
    <w:p w:rsidR="00D4714E" w:rsidRDefault="00D4714E" w:rsidP="00DA1F8B">
      <w:r>
        <w:t>Folgende Veränderungen führen als Ergebnis der Vereinigung insgesamt zu einer verbesserten Leistungsfähigkeit:</w:t>
      </w:r>
    </w:p>
    <w:p w:rsidR="00D4714E" w:rsidRDefault="00D4714E" w:rsidP="00DA1F8B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2209"/>
        <w:gridCol w:w="4293"/>
        <w:gridCol w:w="2347"/>
      </w:tblGrid>
      <w:tr w:rsidR="00D4714E" w:rsidRPr="001D3869" w:rsidTr="004C0375">
        <w:trPr>
          <w:tblHeader/>
        </w:trPr>
        <w:tc>
          <w:tcPr>
            <w:tcW w:w="439" w:type="dxa"/>
          </w:tcPr>
          <w:p w:rsidR="00D4714E" w:rsidRPr="001D3869" w:rsidRDefault="00D4714E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#</w:t>
            </w:r>
          </w:p>
        </w:tc>
        <w:tc>
          <w:tcPr>
            <w:tcW w:w="2221" w:type="dxa"/>
          </w:tcPr>
          <w:p w:rsidR="00D4714E" w:rsidRPr="001D3869" w:rsidRDefault="00D4714E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Bereich</w:t>
            </w:r>
          </w:p>
        </w:tc>
        <w:tc>
          <w:tcPr>
            <w:tcW w:w="4441" w:type="dxa"/>
          </w:tcPr>
          <w:p w:rsidR="00D4714E" w:rsidRPr="001D3869" w:rsidRDefault="00D4714E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Organisatorische Veränderung</w:t>
            </w:r>
          </w:p>
        </w:tc>
        <w:tc>
          <w:tcPr>
            <w:tcW w:w="2384" w:type="dxa"/>
          </w:tcPr>
          <w:p w:rsidR="00D4714E" w:rsidRPr="001D3869" w:rsidRDefault="00D4714E" w:rsidP="001D3869">
            <w:pPr>
              <w:keepNext/>
              <w:keepLines/>
              <w:jc w:val="right"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Mehr-/Minderaufwand in Zeit und/oder Geld</w:t>
            </w:r>
          </w:p>
        </w:tc>
      </w:tr>
      <w:tr w:rsidR="00D4714E" w:rsidRPr="001D3869" w:rsidTr="00325F4E">
        <w:tc>
          <w:tcPr>
            <w:tcW w:w="439" w:type="dxa"/>
          </w:tcPr>
          <w:p w:rsidR="00D4714E" w:rsidRPr="001D3869" w:rsidRDefault="00D4714E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1</w:t>
            </w:r>
          </w:p>
        </w:tc>
        <w:tc>
          <w:tcPr>
            <w:tcW w:w="2221" w:type="dxa"/>
          </w:tcPr>
          <w:p w:rsidR="00D4714E" w:rsidRPr="001D3869" w:rsidRDefault="00D4714E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Gemeindeführung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D4714E" w:rsidRPr="001D3869" w:rsidRDefault="00D4714E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D4714E" w:rsidRPr="001D3869" w:rsidRDefault="00D4714E" w:rsidP="001D3869">
            <w:pPr>
              <w:keepNext/>
              <w:keepLines/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3C72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1" w:type="dxa"/>
          </w:tcPr>
          <w:p w:rsidR="0031102A" w:rsidRPr="001D3869" w:rsidRDefault="0031102A" w:rsidP="003C72C1">
            <w:pPr>
              <w:rPr>
                <w:sz w:val="20"/>
              </w:rPr>
            </w:pPr>
            <w:r w:rsidRPr="001D3869">
              <w:rPr>
                <w:sz w:val="20"/>
              </w:rPr>
              <w:t>Aufbauorganisation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3C72C1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3C72C1">
            <w:pPr>
              <w:jc w:val="right"/>
              <w:rPr>
                <w:sz w:val="20"/>
              </w:rPr>
            </w:pPr>
          </w:p>
        </w:tc>
      </w:tr>
      <w:tr w:rsidR="00D4714E" w:rsidRPr="001D3869" w:rsidTr="00325F4E">
        <w:tc>
          <w:tcPr>
            <w:tcW w:w="439" w:type="dxa"/>
          </w:tcPr>
          <w:p w:rsidR="00D4714E" w:rsidRPr="001D3869" w:rsidRDefault="0031102A" w:rsidP="001D386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1" w:type="dxa"/>
          </w:tcPr>
          <w:p w:rsidR="00D4714E" w:rsidRPr="001D3869" w:rsidRDefault="00D4714E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Prozesse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D4714E" w:rsidRPr="001D3869" w:rsidRDefault="00D4714E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D4714E" w:rsidRPr="001D3869" w:rsidRDefault="00D4714E" w:rsidP="001D3869">
            <w:pPr>
              <w:keepNext/>
              <w:keepLines/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2F46C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1" w:type="dxa"/>
          </w:tcPr>
          <w:p w:rsidR="0031102A" w:rsidRPr="001D3869" w:rsidRDefault="0031102A" w:rsidP="002F46C2">
            <w:pPr>
              <w:rPr>
                <w:sz w:val="20"/>
              </w:rPr>
            </w:pPr>
            <w:r w:rsidRPr="001D3869">
              <w:rPr>
                <w:sz w:val="20"/>
              </w:rPr>
              <w:t>Personaleinsatz, Stellvertretungen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2F46C2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2F46C2">
            <w:pPr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E758C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1" w:type="dxa"/>
          </w:tcPr>
          <w:p w:rsidR="0031102A" w:rsidRPr="001D3869" w:rsidRDefault="0031102A" w:rsidP="00E758C5">
            <w:pPr>
              <w:rPr>
                <w:sz w:val="20"/>
              </w:rPr>
            </w:pPr>
            <w:r w:rsidRPr="001D3869">
              <w:rPr>
                <w:sz w:val="20"/>
              </w:rPr>
              <w:t>Professionalisierung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E758C5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E758C5">
            <w:pPr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E13B8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1" w:type="dxa"/>
          </w:tcPr>
          <w:p w:rsidR="0031102A" w:rsidRPr="001D3869" w:rsidRDefault="0031102A" w:rsidP="00E13B8F">
            <w:pPr>
              <w:rPr>
                <w:sz w:val="20"/>
              </w:rPr>
            </w:pPr>
            <w:r w:rsidRPr="001D3869">
              <w:rPr>
                <w:sz w:val="20"/>
              </w:rPr>
              <w:t>Intern verbesserte Koordination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E13B8F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E13B8F">
            <w:pPr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E51A3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21" w:type="dxa"/>
          </w:tcPr>
          <w:p w:rsidR="0031102A" w:rsidRPr="001D3869" w:rsidRDefault="0031102A" w:rsidP="00E51A3C">
            <w:pPr>
              <w:rPr>
                <w:sz w:val="20"/>
              </w:rPr>
            </w:pPr>
            <w:r w:rsidRPr="001D3869">
              <w:rPr>
                <w:sz w:val="20"/>
              </w:rPr>
              <w:t>Öffentlichkeitsarbeit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E51A3C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E51A3C">
            <w:pPr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1102A" w:rsidP="004C290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1" w:type="dxa"/>
          </w:tcPr>
          <w:p w:rsidR="0031102A" w:rsidRPr="001D3869" w:rsidRDefault="0031102A" w:rsidP="004C2904">
            <w:pPr>
              <w:rPr>
                <w:sz w:val="20"/>
              </w:rPr>
            </w:pPr>
            <w:r w:rsidRPr="001D3869">
              <w:rPr>
                <w:sz w:val="20"/>
              </w:rPr>
              <w:t>Zusammenarbeit mit Nachbargemeinden, Mitgliedschaften (Zweckverbände, etc.)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4C2904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4C2904">
            <w:pPr>
              <w:jc w:val="right"/>
              <w:rPr>
                <w:sz w:val="20"/>
              </w:rPr>
            </w:pPr>
          </w:p>
        </w:tc>
      </w:tr>
      <w:tr w:rsidR="003D137B" w:rsidRPr="001D3869" w:rsidTr="00325F4E">
        <w:tc>
          <w:tcPr>
            <w:tcW w:w="439" w:type="dxa"/>
          </w:tcPr>
          <w:p w:rsidR="003D137B" w:rsidRPr="001D3869" w:rsidRDefault="003D137B" w:rsidP="00320ED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1" w:type="dxa"/>
          </w:tcPr>
          <w:p w:rsidR="003D137B" w:rsidRPr="001D3869" w:rsidRDefault="003D137B" w:rsidP="00320ED4">
            <w:pPr>
              <w:rPr>
                <w:sz w:val="20"/>
              </w:rPr>
            </w:pPr>
            <w:r>
              <w:rPr>
                <w:sz w:val="20"/>
              </w:rPr>
              <w:t>Verkehr, Raumplanung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D137B" w:rsidRPr="001D3869" w:rsidRDefault="003D137B" w:rsidP="00320ED4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D137B" w:rsidRPr="001D3869" w:rsidRDefault="003D137B" w:rsidP="00320ED4">
            <w:pPr>
              <w:jc w:val="right"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439" w:type="dxa"/>
          </w:tcPr>
          <w:p w:rsidR="0031102A" w:rsidRPr="001D3869" w:rsidRDefault="003D137B" w:rsidP="00785E9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1" w:type="dxa"/>
          </w:tcPr>
          <w:p w:rsidR="0031102A" w:rsidRPr="001D3869" w:rsidRDefault="0031102A" w:rsidP="00785E90">
            <w:pPr>
              <w:rPr>
                <w:sz w:val="20"/>
              </w:rPr>
            </w:pPr>
            <w:r w:rsidRPr="001D3869">
              <w:rPr>
                <w:sz w:val="20"/>
              </w:rPr>
              <w:t>Informatik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31102A" w:rsidRPr="001D3869" w:rsidRDefault="0031102A" w:rsidP="00785E90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31102A" w:rsidRPr="001D3869" w:rsidRDefault="0031102A" w:rsidP="00785E90">
            <w:pPr>
              <w:jc w:val="right"/>
              <w:rPr>
                <w:sz w:val="20"/>
              </w:rPr>
            </w:pPr>
          </w:p>
        </w:tc>
      </w:tr>
      <w:tr w:rsidR="00D4714E" w:rsidRPr="001D3869" w:rsidTr="00325F4E">
        <w:tc>
          <w:tcPr>
            <w:tcW w:w="439" w:type="dxa"/>
          </w:tcPr>
          <w:p w:rsidR="00D4714E" w:rsidRPr="001D3869" w:rsidRDefault="0031102A" w:rsidP="00DA1F8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D137B">
              <w:rPr>
                <w:sz w:val="20"/>
              </w:rPr>
              <w:t>1</w:t>
            </w:r>
          </w:p>
        </w:tc>
        <w:tc>
          <w:tcPr>
            <w:tcW w:w="2221" w:type="dxa"/>
          </w:tcPr>
          <w:p w:rsidR="00D4714E" w:rsidRPr="001D3869" w:rsidRDefault="00D4714E" w:rsidP="00DA1F8B">
            <w:pPr>
              <w:rPr>
                <w:sz w:val="20"/>
              </w:rPr>
            </w:pPr>
            <w:r w:rsidRPr="001D3869">
              <w:rPr>
                <w:sz w:val="20"/>
              </w:rPr>
              <w:t>Finanzierung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D4714E" w:rsidRPr="001D3869" w:rsidRDefault="00D4714E" w:rsidP="00DA1F8B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D4714E" w:rsidRPr="001D3869" w:rsidRDefault="00D4714E" w:rsidP="001D3869">
            <w:pPr>
              <w:jc w:val="right"/>
              <w:rPr>
                <w:sz w:val="20"/>
              </w:rPr>
            </w:pPr>
          </w:p>
        </w:tc>
      </w:tr>
      <w:tr w:rsidR="007A3B4A" w:rsidRPr="001D3869" w:rsidTr="00325F4E">
        <w:tc>
          <w:tcPr>
            <w:tcW w:w="439" w:type="dxa"/>
          </w:tcPr>
          <w:p w:rsidR="007A3B4A" w:rsidRPr="001D3869" w:rsidRDefault="0031102A" w:rsidP="00DA1F8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D137B">
              <w:rPr>
                <w:sz w:val="20"/>
              </w:rPr>
              <w:t>2</w:t>
            </w:r>
          </w:p>
        </w:tc>
        <w:tc>
          <w:tcPr>
            <w:tcW w:w="2221" w:type="dxa"/>
            <w:shd w:val="clear" w:color="auto" w:fill="FBD4B4" w:themeFill="accent6" w:themeFillTint="66"/>
          </w:tcPr>
          <w:p w:rsidR="007A3B4A" w:rsidRPr="001D3869" w:rsidRDefault="007A3B4A" w:rsidP="00DA1F8B">
            <w:pPr>
              <w:rPr>
                <w:sz w:val="20"/>
              </w:rPr>
            </w:pPr>
            <w:r w:rsidRPr="001D3869">
              <w:rPr>
                <w:sz w:val="20"/>
              </w:rPr>
              <w:t>… (weitere)</w:t>
            </w:r>
          </w:p>
        </w:tc>
        <w:tc>
          <w:tcPr>
            <w:tcW w:w="4441" w:type="dxa"/>
            <w:shd w:val="clear" w:color="auto" w:fill="FBD4B4" w:themeFill="accent6" w:themeFillTint="66"/>
          </w:tcPr>
          <w:p w:rsidR="007A3B4A" w:rsidRPr="001D3869" w:rsidRDefault="007A3B4A" w:rsidP="00DA1F8B">
            <w:pPr>
              <w:rPr>
                <w:sz w:val="20"/>
              </w:rPr>
            </w:pPr>
          </w:p>
        </w:tc>
        <w:tc>
          <w:tcPr>
            <w:tcW w:w="2384" w:type="dxa"/>
            <w:shd w:val="clear" w:color="auto" w:fill="FBD4B4" w:themeFill="accent6" w:themeFillTint="66"/>
          </w:tcPr>
          <w:p w:rsidR="007A3B4A" w:rsidRPr="001D3869" w:rsidRDefault="007A3B4A" w:rsidP="001D3869">
            <w:pPr>
              <w:jc w:val="right"/>
              <w:rPr>
                <w:sz w:val="20"/>
              </w:rPr>
            </w:pPr>
          </w:p>
        </w:tc>
      </w:tr>
    </w:tbl>
    <w:p w:rsidR="00D4714E" w:rsidRDefault="00D4714E" w:rsidP="00DA1F8B"/>
    <w:p w:rsidR="00D4714E" w:rsidRPr="00003E88" w:rsidRDefault="00766CC5" w:rsidP="00DA1F8B">
      <w:pPr>
        <w:rPr>
          <w:b/>
        </w:rPr>
      </w:pPr>
      <w:r w:rsidRPr="00003E88">
        <w:rPr>
          <w:b/>
        </w:rPr>
        <w:t>Wirtschaftlichkeit</w:t>
      </w:r>
    </w:p>
    <w:p w:rsidR="00766CC5" w:rsidRDefault="00766CC5" w:rsidP="00DA1F8B">
      <w:r>
        <w:t>Die letzten verfügbaren, von der Bürgerschaft beschlossenen Jahresrechnungen der beteiligten Gemeinden datieren aus dem Rechnungsjahr 20</w:t>
      </w:r>
      <w:r w:rsidRPr="00325F4E">
        <w:rPr>
          <w:highlight w:val="red"/>
        </w:rPr>
        <w:t>…</w:t>
      </w:r>
      <w:r>
        <w:t xml:space="preserve"> Im Vergleich zu dieser kumulierten Gemeinderechnung</w:t>
      </w:r>
      <w:r w:rsidR="006F0A9E">
        <w:t xml:space="preserve"> (Total aller am Projekt beteiligten Gemeinden)</w:t>
      </w:r>
      <w:r>
        <w:t xml:space="preserve"> entstehen nach Abschluss des Vereinigungsprozesses folgende, erwartete Veränderungen für die neue Gemeinde (bitte </w:t>
      </w:r>
      <w:r>
        <w:lastRenderedPageBreak/>
        <w:t>alle mit der Vereinigung vermuteten und die aktuell auch ohne Bezug zur Vereinigung bekannten Veränderungen erheben):</w:t>
      </w:r>
    </w:p>
    <w:p w:rsidR="00766CC5" w:rsidRDefault="00766CC5" w:rsidP="00DA1F8B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"/>
        <w:gridCol w:w="2183"/>
        <w:gridCol w:w="4218"/>
        <w:gridCol w:w="2337"/>
      </w:tblGrid>
      <w:tr w:rsidR="00766CC5" w:rsidRPr="001D3869" w:rsidTr="00036717">
        <w:trPr>
          <w:tblHeader/>
        </w:trPr>
        <w:tc>
          <w:tcPr>
            <w:tcW w:w="550" w:type="dxa"/>
          </w:tcPr>
          <w:p w:rsidR="00766CC5" w:rsidRPr="001D3869" w:rsidRDefault="00766CC5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#</w:t>
            </w:r>
          </w:p>
        </w:tc>
        <w:tc>
          <w:tcPr>
            <w:tcW w:w="2183" w:type="dxa"/>
          </w:tcPr>
          <w:p w:rsidR="00766CC5" w:rsidRPr="001D3869" w:rsidRDefault="00766CC5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Bereich</w:t>
            </w:r>
          </w:p>
        </w:tc>
        <w:tc>
          <w:tcPr>
            <w:tcW w:w="4218" w:type="dxa"/>
          </w:tcPr>
          <w:p w:rsidR="00766CC5" w:rsidRPr="001D3869" w:rsidRDefault="00766CC5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Begründung</w:t>
            </w:r>
          </w:p>
        </w:tc>
        <w:tc>
          <w:tcPr>
            <w:tcW w:w="2337" w:type="dxa"/>
          </w:tcPr>
          <w:p w:rsidR="00766CC5" w:rsidRPr="001D3869" w:rsidRDefault="00766CC5" w:rsidP="001D3869">
            <w:pPr>
              <w:keepNext/>
              <w:keepLines/>
              <w:jc w:val="right"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Mehr-/Minderaufwand</w:t>
            </w:r>
          </w:p>
          <w:p w:rsidR="00766CC5" w:rsidRPr="001D3869" w:rsidRDefault="00766CC5" w:rsidP="001D3869">
            <w:pPr>
              <w:keepNext/>
              <w:keepLines/>
              <w:jc w:val="right"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Mehr-/Minderertrag</w:t>
            </w: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0</w:t>
            </w:r>
          </w:p>
        </w:tc>
        <w:tc>
          <w:tcPr>
            <w:tcW w:w="2183" w:type="dxa"/>
          </w:tcPr>
          <w:p w:rsidR="00766CC5" w:rsidRPr="001D3869" w:rsidRDefault="00036717" w:rsidP="001D386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Allgemeine Verwaltung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1</w:t>
            </w:r>
          </w:p>
        </w:tc>
        <w:tc>
          <w:tcPr>
            <w:tcW w:w="2183" w:type="dxa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 xml:space="preserve">Öffentliche </w:t>
            </w:r>
            <w:r w:rsidR="00036717">
              <w:rPr>
                <w:sz w:val="20"/>
              </w:rPr>
              <w:t xml:space="preserve">Ordnung und </w:t>
            </w:r>
            <w:r w:rsidRPr="001D3869">
              <w:rPr>
                <w:sz w:val="20"/>
              </w:rPr>
              <w:t>Sicherheit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2</w:t>
            </w:r>
          </w:p>
        </w:tc>
        <w:tc>
          <w:tcPr>
            <w:tcW w:w="2183" w:type="dxa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Bildung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keepNext/>
              <w:keepLines/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3</w:t>
            </w:r>
          </w:p>
        </w:tc>
        <w:tc>
          <w:tcPr>
            <w:tcW w:w="2183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 xml:space="preserve">Kultur, </w:t>
            </w:r>
            <w:r w:rsidR="00036717">
              <w:rPr>
                <w:sz w:val="20"/>
              </w:rPr>
              <w:t xml:space="preserve">Sport und </w:t>
            </w:r>
            <w:r w:rsidRPr="001D3869">
              <w:rPr>
                <w:sz w:val="20"/>
              </w:rPr>
              <w:t>Freizeit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4</w:t>
            </w:r>
          </w:p>
        </w:tc>
        <w:tc>
          <w:tcPr>
            <w:tcW w:w="2183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Gesundheit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5</w:t>
            </w:r>
          </w:p>
        </w:tc>
        <w:tc>
          <w:tcPr>
            <w:tcW w:w="2183" w:type="dxa"/>
          </w:tcPr>
          <w:p w:rsidR="00766CC5" w:rsidRPr="001D3869" w:rsidRDefault="00036717" w:rsidP="007505EC">
            <w:pPr>
              <w:rPr>
                <w:sz w:val="20"/>
              </w:rPr>
            </w:pPr>
            <w:r>
              <w:rPr>
                <w:sz w:val="20"/>
              </w:rPr>
              <w:t>Soziale Sicherheit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6</w:t>
            </w:r>
          </w:p>
        </w:tc>
        <w:tc>
          <w:tcPr>
            <w:tcW w:w="2183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Verkehr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7</w:t>
            </w:r>
          </w:p>
        </w:tc>
        <w:tc>
          <w:tcPr>
            <w:tcW w:w="2183" w:type="dxa"/>
          </w:tcPr>
          <w:p w:rsidR="00766CC5" w:rsidRPr="001D3869" w:rsidRDefault="00036717" w:rsidP="007505EC">
            <w:pPr>
              <w:rPr>
                <w:sz w:val="20"/>
              </w:rPr>
            </w:pPr>
            <w:r>
              <w:rPr>
                <w:sz w:val="20"/>
              </w:rPr>
              <w:t xml:space="preserve">Umwelt und </w:t>
            </w:r>
            <w:r w:rsidR="00766CC5" w:rsidRPr="001D3869">
              <w:rPr>
                <w:sz w:val="20"/>
              </w:rPr>
              <w:t>Raumordnung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766CC5" w:rsidRPr="001D3869" w:rsidTr="00036717">
        <w:tc>
          <w:tcPr>
            <w:tcW w:w="550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8</w:t>
            </w:r>
          </w:p>
        </w:tc>
        <w:tc>
          <w:tcPr>
            <w:tcW w:w="2183" w:type="dxa"/>
          </w:tcPr>
          <w:p w:rsidR="00766CC5" w:rsidRPr="001D3869" w:rsidRDefault="00766CC5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Volkswirtschaft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766CC5" w:rsidRPr="001D3869" w:rsidRDefault="00766CC5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766CC5" w:rsidRPr="001D3869" w:rsidRDefault="00766CC5" w:rsidP="001D3869">
            <w:pPr>
              <w:jc w:val="right"/>
              <w:rPr>
                <w:sz w:val="20"/>
              </w:rPr>
            </w:pPr>
          </w:p>
        </w:tc>
      </w:tr>
      <w:tr w:rsidR="0031102A" w:rsidRPr="001D3869" w:rsidTr="00036717">
        <w:tc>
          <w:tcPr>
            <w:tcW w:w="550" w:type="dxa"/>
          </w:tcPr>
          <w:p w:rsidR="0031102A" w:rsidRPr="001D3869" w:rsidRDefault="0031102A" w:rsidP="00417685">
            <w:pPr>
              <w:rPr>
                <w:sz w:val="20"/>
              </w:rPr>
            </w:pPr>
            <w:r w:rsidRPr="001D3869">
              <w:rPr>
                <w:sz w:val="20"/>
              </w:rPr>
              <w:t>9</w:t>
            </w:r>
          </w:p>
        </w:tc>
        <w:tc>
          <w:tcPr>
            <w:tcW w:w="2183" w:type="dxa"/>
          </w:tcPr>
          <w:p w:rsidR="0031102A" w:rsidRPr="001D3869" w:rsidRDefault="00036717" w:rsidP="00417685">
            <w:pPr>
              <w:rPr>
                <w:sz w:val="20"/>
              </w:rPr>
            </w:pPr>
            <w:r>
              <w:rPr>
                <w:sz w:val="20"/>
              </w:rPr>
              <w:t>Finanzen und Steuern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1102A" w:rsidRPr="001D3869" w:rsidRDefault="0031102A" w:rsidP="0041768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337" w:type="dxa"/>
            <w:shd w:val="clear" w:color="auto" w:fill="FBD4B4" w:themeFill="accent6" w:themeFillTint="66"/>
          </w:tcPr>
          <w:p w:rsidR="0031102A" w:rsidRPr="001D3869" w:rsidRDefault="0031102A" w:rsidP="00417685">
            <w:pPr>
              <w:jc w:val="right"/>
              <w:rPr>
                <w:sz w:val="20"/>
              </w:rPr>
            </w:pPr>
          </w:p>
        </w:tc>
      </w:tr>
      <w:tr w:rsidR="0031102A" w:rsidRPr="001D3869" w:rsidTr="00036717">
        <w:tc>
          <w:tcPr>
            <w:tcW w:w="550" w:type="dxa"/>
          </w:tcPr>
          <w:p w:rsidR="0031102A" w:rsidRPr="001D3869" w:rsidRDefault="00036717" w:rsidP="00417685">
            <w:pPr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183" w:type="dxa"/>
          </w:tcPr>
          <w:p w:rsidR="0031102A" w:rsidRPr="001D3869" w:rsidRDefault="00036717" w:rsidP="00417685">
            <w:pPr>
              <w:rPr>
                <w:sz w:val="20"/>
              </w:rPr>
            </w:pPr>
            <w:r>
              <w:rPr>
                <w:sz w:val="20"/>
              </w:rPr>
              <w:t>Ertragsanteile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1102A" w:rsidRPr="001D3869" w:rsidRDefault="0031102A" w:rsidP="00417685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31102A" w:rsidRPr="001D3869" w:rsidRDefault="0031102A" w:rsidP="00417685">
            <w:pPr>
              <w:jc w:val="right"/>
              <w:rPr>
                <w:sz w:val="20"/>
              </w:rPr>
            </w:pPr>
          </w:p>
        </w:tc>
      </w:tr>
      <w:tr w:rsidR="0031102A" w:rsidRPr="001D3869" w:rsidTr="00036717">
        <w:tc>
          <w:tcPr>
            <w:tcW w:w="550" w:type="dxa"/>
          </w:tcPr>
          <w:p w:rsidR="0031102A" w:rsidRPr="001D3869" w:rsidRDefault="00036717" w:rsidP="007505EC">
            <w:pPr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2183" w:type="dxa"/>
          </w:tcPr>
          <w:p w:rsidR="0031102A" w:rsidRPr="001D3869" w:rsidRDefault="00036717" w:rsidP="0031102A">
            <w:pPr>
              <w:rPr>
                <w:sz w:val="20"/>
              </w:rPr>
            </w:pPr>
            <w:r>
              <w:rPr>
                <w:sz w:val="20"/>
              </w:rPr>
              <w:t>Zinsen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jc w:val="right"/>
              <w:rPr>
                <w:sz w:val="20"/>
              </w:rPr>
            </w:pPr>
          </w:p>
        </w:tc>
      </w:tr>
      <w:tr w:rsidR="0031102A" w:rsidRPr="001D3869" w:rsidTr="00036717">
        <w:tc>
          <w:tcPr>
            <w:tcW w:w="550" w:type="dxa"/>
          </w:tcPr>
          <w:p w:rsidR="0031102A" w:rsidRPr="001D3869" w:rsidRDefault="0031102A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9</w:t>
            </w:r>
            <w:r w:rsidR="00036717">
              <w:rPr>
                <w:sz w:val="20"/>
              </w:rPr>
              <w:t>63</w:t>
            </w:r>
          </w:p>
        </w:tc>
        <w:tc>
          <w:tcPr>
            <w:tcW w:w="2183" w:type="dxa"/>
          </w:tcPr>
          <w:p w:rsidR="0031102A" w:rsidRPr="001D3869" w:rsidRDefault="00036717" w:rsidP="0031102A">
            <w:pPr>
              <w:rPr>
                <w:sz w:val="20"/>
              </w:rPr>
            </w:pPr>
            <w:r>
              <w:rPr>
                <w:sz w:val="20"/>
              </w:rPr>
              <w:t>Liegenschaften Finanzvermögen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jc w:val="right"/>
              <w:rPr>
                <w:sz w:val="20"/>
              </w:rPr>
            </w:pPr>
          </w:p>
        </w:tc>
      </w:tr>
      <w:tr w:rsidR="0031102A" w:rsidRPr="001D3869" w:rsidTr="00036717">
        <w:tc>
          <w:tcPr>
            <w:tcW w:w="550" w:type="dxa"/>
          </w:tcPr>
          <w:p w:rsidR="0031102A" w:rsidRPr="001D3869" w:rsidRDefault="0031102A" w:rsidP="007505EC">
            <w:pPr>
              <w:rPr>
                <w:sz w:val="20"/>
              </w:rPr>
            </w:pPr>
          </w:p>
        </w:tc>
        <w:tc>
          <w:tcPr>
            <w:tcW w:w="2183" w:type="dxa"/>
          </w:tcPr>
          <w:p w:rsidR="0031102A" w:rsidRPr="001D3869" w:rsidRDefault="0031102A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Abschreibungen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31102A" w:rsidRPr="001D3869" w:rsidRDefault="0031102A" w:rsidP="007505EC">
            <w:pPr>
              <w:jc w:val="right"/>
              <w:rPr>
                <w:sz w:val="20"/>
              </w:rPr>
            </w:pPr>
          </w:p>
        </w:tc>
      </w:tr>
      <w:tr w:rsidR="003D137B" w:rsidRPr="001D3869" w:rsidTr="00036717">
        <w:tc>
          <w:tcPr>
            <w:tcW w:w="550" w:type="dxa"/>
          </w:tcPr>
          <w:p w:rsidR="003D137B" w:rsidRPr="001D3869" w:rsidRDefault="003D137B" w:rsidP="007505EC">
            <w:pPr>
              <w:rPr>
                <w:sz w:val="20"/>
              </w:rPr>
            </w:pPr>
          </w:p>
        </w:tc>
        <w:tc>
          <w:tcPr>
            <w:tcW w:w="2183" w:type="dxa"/>
          </w:tcPr>
          <w:p w:rsidR="003D137B" w:rsidRPr="001D3869" w:rsidRDefault="003D137B" w:rsidP="007505EC">
            <w:pPr>
              <w:rPr>
                <w:sz w:val="20"/>
              </w:rPr>
            </w:pPr>
            <w:r>
              <w:rPr>
                <w:sz w:val="20"/>
              </w:rPr>
              <w:t xml:space="preserve">Unselbständige, </w:t>
            </w:r>
            <w:proofErr w:type="spellStart"/>
            <w:r>
              <w:rPr>
                <w:sz w:val="20"/>
              </w:rPr>
              <w:t>öff</w:t>
            </w:r>
            <w:proofErr w:type="spellEnd"/>
            <w:r>
              <w:rPr>
                <w:sz w:val="20"/>
              </w:rPr>
              <w:t>.-rechtl. Unternehmen</w:t>
            </w:r>
          </w:p>
        </w:tc>
        <w:tc>
          <w:tcPr>
            <w:tcW w:w="4218" w:type="dxa"/>
            <w:shd w:val="clear" w:color="auto" w:fill="FBD4B4" w:themeFill="accent6" w:themeFillTint="66"/>
          </w:tcPr>
          <w:p w:rsidR="003D137B" w:rsidRPr="001D3869" w:rsidRDefault="003D137B" w:rsidP="007505EC">
            <w:pPr>
              <w:rPr>
                <w:sz w:val="20"/>
              </w:rPr>
            </w:pPr>
          </w:p>
        </w:tc>
        <w:tc>
          <w:tcPr>
            <w:tcW w:w="2337" w:type="dxa"/>
            <w:shd w:val="clear" w:color="auto" w:fill="FBD4B4" w:themeFill="accent6" w:themeFillTint="66"/>
          </w:tcPr>
          <w:p w:rsidR="003D137B" w:rsidRPr="001D3869" w:rsidRDefault="003D137B" w:rsidP="007505EC">
            <w:pPr>
              <w:jc w:val="right"/>
              <w:rPr>
                <w:sz w:val="20"/>
              </w:rPr>
            </w:pPr>
          </w:p>
        </w:tc>
      </w:tr>
    </w:tbl>
    <w:p w:rsidR="00766CC5" w:rsidRDefault="00766CC5" w:rsidP="00DA1F8B"/>
    <w:p w:rsidR="0031102A" w:rsidRDefault="0031102A" w:rsidP="00DA1F8B">
      <w:pPr>
        <w:rPr>
          <w:b/>
        </w:rPr>
      </w:pPr>
    </w:p>
    <w:p w:rsidR="00766CC5" w:rsidRPr="00003E88" w:rsidRDefault="00766CC5" w:rsidP="00DA1F8B">
      <w:pPr>
        <w:rPr>
          <w:b/>
        </w:rPr>
      </w:pPr>
      <w:r w:rsidRPr="00003E88">
        <w:rPr>
          <w:b/>
        </w:rPr>
        <w:t>Wirksamkeit</w:t>
      </w:r>
    </w:p>
    <w:p w:rsidR="00766CC5" w:rsidRDefault="007A3B4A" w:rsidP="00DA1F8B">
      <w:r>
        <w:t>Folgende Aspekte führen dazu, die eingesetzten Mittel zur Leistungserbringung durch die Vereinigung geeigneter und für die Bürgerschaft nützlicher werden zu lassen:</w:t>
      </w:r>
    </w:p>
    <w:p w:rsidR="007A3B4A" w:rsidRDefault="007A3B4A" w:rsidP="00DA1F8B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0"/>
        <w:gridCol w:w="2257"/>
        <w:gridCol w:w="3204"/>
        <w:gridCol w:w="3437"/>
      </w:tblGrid>
      <w:tr w:rsidR="007A3B4A" w:rsidRPr="001D3869" w:rsidTr="004C0375">
        <w:trPr>
          <w:tblHeader/>
        </w:trPr>
        <w:tc>
          <w:tcPr>
            <w:tcW w:w="392" w:type="dxa"/>
          </w:tcPr>
          <w:p w:rsidR="007A3B4A" w:rsidRPr="001D3869" w:rsidRDefault="007A3B4A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#</w:t>
            </w:r>
          </w:p>
        </w:tc>
        <w:tc>
          <w:tcPr>
            <w:tcW w:w="2268" w:type="dxa"/>
          </w:tcPr>
          <w:p w:rsidR="007A3B4A" w:rsidRPr="001D3869" w:rsidRDefault="007A3B4A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Bereich</w:t>
            </w:r>
          </w:p>
        </w:tc>
        <w:tc>
          <w:tcPr>
            <w:tcW w:w="3260" w:type="dxa"/>
          </w:tcPr>
          <w:p w:rsidR="007A3B4A" w:rsidRPr="001D3869" w:rsidRDefault="007A3B4A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Veränderung</w:t>
            </w:r>
          </w:p>
        </w:tc>
        <w:tc>
          <w:tcPr>
            <w:tcW w:w="3518" w:type="dxa"/>
          </w:tcPr>
          <w:p w:rsidR="007A3B4A" w:rsidRPr="001D3869" w:rsidRDefault="007A3B4A" w:rsidP="001D3869">
            <w:pPr>
              <w:keepNext/>
              <w:keepLines/>
              <w:rPr>
                <w:b/>
                <w:sz w:val="20"/>
              </w:rPr>
            </w:pPr>
            <w:r w:rsidRPr="001D3869">
              <w:rPr>
                <w:b/>
                <w:sz w:val="20"/>
              </w:rPr>
              <w:t>Nutzen</w:t>
            </w:r>
          </w:p>
        </w:tc>
      </w:tr>
      <w:tr w:rsidR="007A3B4A" w:rsidRPr="001D3869" w:rsidTr="00325F4E">
        <w:tc>
          <w:tcPr>
            <w:tcW w:w="392" w:type="dxa"/>
          </w:tcPr>
          <w:p w:rsidR="007A3B4A" w:rsidRPr="001D3869" w:rsidRDefault="0031102A" w:rsidP="001D386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Qualität der Leistung (Know-how)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392" w:type="dxa"/>
          </w:tcPr>
          <w:p w:rsidR="0031102A" w:rsidRPr="001D3869" w:rsidRDefault="0031102A" w:rsidP="00282F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31102A" w:rsidRPr="001D3869" w:rsidRDefault="0031102A" w:rsidP="00282FCE">
            <w:pPr>
              <w:rPr>
                <w:sz w:val="20"/>
              </w:rPr>
            </w:pPr>
            <w:r w:rsidRPr="001D3869">
              <w:rPr>
                <w:sz w:val="20"/>
              </w:rPr>
              <w:t>Stellvertretungen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31102A" w:rsidRPr="001D3869" w:rsidRDefault="0031102A" w:rsidP="00282FCE">
            <w:pPr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31102A" w:rsidRPr="001D3869" w:rsidRDefault="0031102A" w:rsidP="00282FCE">
            <w:pPr>
              <w:rPr>
                <w:sz w:val="20"/>
              </w:rPr>
            </w:pPr>
          </w:p>
        </w:tc>
      </w:tr>
      <w:tr w:rsidR="007A3B4A" w:rsidRPr="001D3869" w:rsidTr="00325F4E">
        <w:tc>
          <w:tcPr>
            <w:tcW w:w="392" w:type="dxa"/>
          </w:tcPr>
          <w:p w:rsidR="007A3B4A" w:rsidRPr="001D3869" w:rsidRDefault="0031102A" w:rsidP="001D386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  <w:r w:rsidRPr="001D3869">
              <w:rPr>
                <w:sz w:val="20"/>
              </w:rPr>
              <w:t>Informatik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7A3B4A" w:rsidRPr="001D3869" w:rsidRDefault="007A3B4A" w:rsidP="001D3869">
            <w:pPr>
              <w:keepNext/>
              <w:keepLines/>
              <w:rPr>
                <w:sz w:val="20"/>
              </w:rPr>
            </w:pPr>
          </w:p>
        </w:tc>
      </w:tr>
      <w:tr w:rsidR="007A3B4A" w:rsidRPr="001D3869" w:rsidTr="00325F4E">
        <w:tc>
          <w:tcPr>
            <w:tcW w:w="392" w:type="dxa"/>
          </w:tcPr>
          <w:p w:rsidR="007A3B4A" w:rsidRPr="001D3869" w:rsidRDefault="0031102A" w:rsidP="0031102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</w:tcPr>
          <w:p w:rsidR="007A3B4A" w:rsidRPr="001D3869" w:rsidRDefault="007A3B4A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Verwaltungsliegen</w:t>
            </w:r>
            <w:r w:rsidR="004C0375">
              <w:rPr>
                <w:sz w:val="20"/>
              </w:rPr>
              <w:softHyphen/>
            </w:r>
            <w:r w:rsidRPr="001D3869">
              <w:rPr>
                <w:sz w:val="20"/>
              </w:rPr>
              <w:t>schaften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A3B4A" w:rsidRPr="001D3869" w:rsidRDefault="007A3B4A" w:rsidP="007505EC">
            <w:pPr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7A3B4A" w:rsidRPr="001D3869" w:rsidRDefault="007A3B4A" w:rsidP="007505EC">
            <w:pPr>
              <w:rPr>
                <w:sz w:val="20"/>
              </w:rPr>
            </w:pPr>
          </w:p>
        </w:tc>
      </w:tr>
      <w:tr w:rsidR="0031102A" w:rsidRPr="001D3869" w:rsidTr="00325F4E">
        <w:tc>
          <w:tcPr>
            <w:tcW w:w="392" w:type="dxa"/>
          </w:tcPr>
          <w:p w:rsidR="0031102A" w:rsidRPr="001D3869" w:rsidRDefault="0031102A" w:rsidP="000A24B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31102A" w:rsidRPr="001D3869" w:rsidRDefault="0031102A" w:rsidP="000A24B3">
            <w:pPr>
              <w:rPr>
                <w:sz w:val="20"/>
              </w:rPr>
            </w:pPr>
            <w:r w:rsidRPr="001D3869">
              <w:rPr>
                <w:sz w:val="20"/>
              </w:rPr>
              <w:t>Fahrzeuge, Rettung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31102A" w:rsidRPr="001D3869" w:rsidRDefault="0031102A" w:rsidP="000A24B3">
            <w:pPr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31102A" w:rsidRPr="001D3869" w:rsidRDefault="0031102A" w:rsidP="000A24B3">
            <w:pPr>
              <w:rPr>
                <w:sz w:val="20"/>
              </w:rPr>
            </w:pPr>
          </w:p>
        </w:tc>
      </w:tr>
      <w:tr w:rsidR="007A3B4A" w:rsidRPr="001D3869" w:rsidTr="00325F4E">
        <w:tc>
          <w:tcPr>
            <w:tcW w:w="392" w:type="dxa"/>
          </w:tcPr>
          <w:p w:rsidR="007A3B4A" w:rsidRPr="001D3869" w:rsidRDefault="0031102A" w:rsidP="007505E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7A3B4A" w:rsidRPr="001D3869" w:rsidRDefault="007A3B4A" w:rsidP="007505EC">
            <w:pPr>
              <w:rPr>
                <w:sz w:val="20"/>
              </w:rPr>
            </w:pPr>
            <w:r w:rsidRPr="001D3869">
              <w:rPr>
                <w:sz w:val="20"/>
              </w:rPr>
              <w:t>… (weitere)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A3B4A" w:rsidRPr="001D3869" w:rsidRDefault="007A3B4A" w:rsidP="007505EC">
            <w:pPr>
              <w:rPr>
                <w:sz w:val="20"/>
              </w:rPr>
            </w:pPr>
          </w:p>
        </w:tc>
        <w:tc>
          <w:tcPr>
            <w:tcW w:w="3518" w:type="dxa"/>
            <w:shd w:val="clear" w:color="auto" w:fill="FBD4B4" w:themeFill="accent6" w:themeFillTint="66"/>
          </w:tcPr>
          <w:p w:rsidR="007A3B4A" w:rsidRPr="001D3869" w:rsidRDefault="007A3B4A" w:rsidP="007505EC">
            <w:pPr>
              <w:rPr>
                <w:sz w:val="20"/>
              </w:rPr>
            </w:pPr>
          </w:p>
        </w:tc>
      </w:tr>
    </w:tbl>
    <w:p w:rsidR="007A3B4A" w:rsidRDefault="007A3B4A" w:rsidP="00DA1F8B"/>
    <w:p w:rsidR="00003E88" w:rsidRDefault="00003E88" w:rsidP="00DA1F8B"/>
    <w:p w:rsidR="007A3B4A" w:rsidRDefault="007A3B4A" w:rsidP="00DA1F8B">
      <w:r>
        <w:t>Der/die Unterzeichnende bestätigt die Richtigkeit der obigen Angaben:</w:t>
      </w:r>
    </w:p>
    <w:p w:rsidR="004C0375" w:rsidRDefault="004C0375" w:rsidP="004C0375"/>
    <w:p w:rsidR="006F0A9E" w:rsidRDefault="006F0A9E" w:rsidP="004C0375"/>
    <w:p w:rsidR="006F0A9E" w:rsidRDefault="006F0A9E" w:rsidP="004C0375"/>
    <w:p w:rsidR="004C0375" w:rsidRDefault="004C0375" w:rsidP="004C0375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9185"/>
        </w:tabs>
      </w:pPr>
      <w:r>
        <w:tab/>
      </w:r>
    </w:p>
    <w:p w:rsidR="004C0375" w:rsidRPr="00DA1F8B" w:rsidRDefault="004C0375" w:rsidP="004C0375">
      <w:r>
        <w:t>Name/Funktion</w:t>
      </w:r>
    </w:p>
    <w:p w:rsidR="007A3B4A" w:rsidRDefault="007A3B4A" w:rsidP="00DA1F8B"/>
    <w:p w:rsidR="00003E88" w:rsidRDefault="00003E88" w:rsidP="00DA1F8B"/>
    <w:p w:rsidR="007A3B4A" w:rsidRDefault="007A3B4A" w:rsidP="00DA1F8B"/>
    <w:p w:rsidR="00003E88" w:rsidRDefault="00003E88" w:rsidP="00003E88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9185"/>
        </w:tabs>
      </w:pPr>
      <w:r>
        <w:lastRenderedPageBreak/>
        <w:tab/>
      </w:r>
    </w:p>
    <w:p w:rsidR="004C0375" w:rsidRPr="00DA1F8B" w:rsidRDefault="004C0375">
      <w:r>
        <w:t>Unterschrift/Datum</w:t>
      </w:r>
    </w:p>
    <w:sectPr w:rsidR="004C0375" w:rsidRPr="00DA1F8B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C1"/>
    <w:rsid w:val="00003E88"/>
    <w:rsid w:val="00036717"/>
    <w:rsid w:val="00054E9F"/>
    <w:rsid w:val="00056D63"/>
    <w:rsid w:val="00073F89"/>
    <w:rsid w:val="000B7DCA"/>
    <w:rsid w:val="000C490E"/>
    <w:rsid w:val="00120EEC"/>
    <w:rsid w:val="00132A37"/>
    <w:rsid w:val="001438F0"/>
    <w:rsid w:val="001D1DC3"/>
    <w:rsid w:val="001D3869"/>
    <w:rsid w:val="00214598"/>
    <w:rsid w:val="00255EBF"/>
    <w:rsid w:val="00267C02"/>
    <w:rsid w:val="00276964"/>
    <w:rsid w:val="003024CD"/>
    <w:rsid w:val="00305A54"/>
    <w:rsid w:val="00306E62"/>
    <w:rsid w:val="0031102A"/>
    <w:rsid w:val="00320B38"/>
    <w:rsid w:val="00325F4E"/>
    <w:rsid w:val="00332CAA"/>
    <w:rsid w:val="003727E6"/>
    <w:rsid w:val="003B11AF"/>
    <w:rsid w:val="003B535D"/>
    <w:rsid w:val="003D137B"/>
    <w:rsid w:val="003E5D15"/>
    <w:rsid w:val="004579A6"/>
    <w:rsid w:val="00472B11"/>
    <w:rsid w:val="0047354D"/>
    <w:rsid w:val="004A5A31"/>
    <w:rsid w:val="004B7F8B"/>
    <w:rsid w:val="004C0375"/>
    <w:rsid w:val="004D124F"/>
    <w:rsid w:val="00521F85"/>
    <w:rsid w:val="00532245"/>
    <w:rsid w:val="005408A8"/>
    <w:rsid w:val="005A3237"/>
    <w:rsid w:val="00644981"/>
    <w:rsid w:val="00651E11"/>
    <w:rsid w:val="00655ACA"/>
    <w:rsid w:val="00671D38"/>
    <w:rsid w:val="006A6C73"/>
    <w:rsid w:val="006C1F86"/>
    <w:rsid w:val="006F0A9E"/>
    <w:rsid w:val="007366F0"/>
    <w:rsid w:val="00742DA4"/>
    <w:rsid w:val="007435E0"/>
    <w:rsid w:val="00766854"/>
    <w:rsid w:val="00766CC5"/>
    <w:rsid w:val="00782EEC"/>
    <w:rsid w:val="007A3B4A"/>
    <w:rsid w:val="00801E72"/>
    <w:rsid w:val="00836657"/>
    <w:rsid w:val="00842841"/>
    <w:rsid w:val="008607AA"/>
    <w:rsid w:val="00872191"/>
    <w:rsid w:val="008A69A9"/>
    <w:rsid w:val="008B544F"/>
    <w:rsid w:val="008F0EB0"/>
    <w:rsid w:val="009037D2"/>
    <w:rsid w:val="00912D48"/>
    <w:rsid w:val="00923D8B"/>
    <w:rsid w:val="00931337"/>
    <w:rsid w:val="00934A7F"/>
    <w:rsid w:val="009D3B58"/>
    <w:rsid w:val="00A15427"/>
    <w:rsid w:val="00A40CB9"/>
    <w:rsid w:val="00A80211"/>
    <w:rsid w:val="00A9037A"/>
    <w:rsid w:val="00A90CE7"/>
    <w:rsid w:val="00AF79AD"/>
    <w:rsid w:val="00B12C57"/>
    <w:rsid w:val="00B34A1F"/>
    <w:rsid w:val="00B36D98"/>
    <w:rsid w:val="00B70263"/>
    <w:rsid w:val="00BA6F60"/>
    <w:rsid w:val="00BB4B36"/>
    <w:rsid w:val="00BF649F"/>
    <w:rsid w:val="00BF78FC"/>
    <w:rsid w:val="00C03E3B"/>
    <w:rsid w:val="00C06906"/>
    <w:rsid w:val="00C4323C"/>
    <w:rsid w:val="00C74B55"/>
    <w:rsid w:val="00C859C1"/>
    <w:rsid w:val="00CC1E0A"/>
    <w:rsid w:val="00CF7605"/>
    <w:rsid w:val="00D4714E"/>
    <w:rsid w:val="00D6764F"/>
    <w:rsid w:val="00D91C61"/>
    <w:rsid w:val="00DA1F8B"/>
    <w:rsid w:val="00DD2007"/>
    <w:rsid w:val="00E6433C"/>
    <w:rsid w:val="00E874D0"/>
    <w:rsid w:val="00ED482B"/>
    <w:rsid w:val="00EF7843"/>
    <w:rsid w:val="00F10B86"/>
    <w:rsid w:val="00F25F06"/>
    <w:rsid w:val="00F444D9"/>
    <w:rsid w:val="00F5125E"/>
    <w:rsid w:val="00F53C35"/>
    <w:rsid w:val="00F74E2B"/>
    <w:rsid w:val="00F9641D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48DE38"/>
  <w15:docId w15:val="{7484C147-5C8C-40CF-94B7-EE372300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Broautomation">
    <w:name w:val="Büroautomation"/>
    <w:basedOn w:val="Standard"/>
    <w:rsid w:val="0084284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67"/>
        <w:tab w:val="left" w:pos="5104"/>
        <w:tab w:val="left" w:pos="5670"/>
      </w:tabs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471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1DAA-1A74-4880-99E2-D204040A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Schaible</dc:creator>
  <cp:lastModifiedBy>Gemperle Mario DI-AfGE-GAS</cp:lastModifiedBy>
  <cp:revision>2</cp:revision>
  <cp:lastPrinted>2009-06-11T12:04:00Z</cp:lastPrinted>
  <dcterms:created xsi:type="dcterms:W3CDTF">2020-10-01T09:08:00Z</dcterms:created>
  <dcterms:modified xsi:type="dcterms:W3CDTF">2020-10-01T09:08:00Z</dcterms:modified>
</cp:coreProperties>
</file>