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44C14" w14:textId="748788CF" w:rsidR="004D598A" w:rsidRPr="00B27BDB" w:rsidRDefault="004D598A" w:rsidP="004D598A">
      <w:pPr>
        <w:pStyle w:val="berschrift1"/>
        <w:numPr>
          <w:ilvl w:val="0"/>
          <w:numId w:val="0"/>
        </w:numPr>
      </w:pPr>
      <w:r>
        <w:t xml:space="preserve">Auszug aus </w:t>
      </w:r>
      <w:r w:rsidRPr="00EE612C">
        <w:t>Verordnung über den Finanzhaushalt der Gemeinden</w:t>
      </w:r>
    </w:p>
    <w:p w14:paraId="42CA4AA3" w14:textId="77777777" w:rsidR="004D598A" w:rsidRDefault="004D598A" w:rsidP="000E0738">
      <w:pPr>
        <w:rPr>
          <w:u w:val="single"/>
        </w:rPr>
      </w:pPr>
    </w:p>
    <w:p w14:paraId="659E18A5" w14:textId="77777777" w:rsidR="004D598A" w:rsidRDefault="004D598A" w:rsidP="000E0738">
      <w:pPr>
        <w:rPr>
          <w:u w:val="single"/>
        </w:rPr>
      </w:pPr>
    </w:p>
    <w:p w14:paraId="26705D64" w14:textId="77777777" w:rsidR="000E0738" w:rsidRPr="006F7062" w:rsidRDefault="000E0738" w:rsidP="000E0738">
      <w:pPr>
        <w:rPr>
          <w:u w:val="single"/>
        </w:rPr>
      </w:pPr>
      <w:r>
        <w:rPr>
          <w:u w:val="single"/>
        </w:rPr>
        <w:t>Anhang</w:t>
      </w:r>
    </w:p>
    <w:p w14:paraId="3FBB926E" w14:textId="77777777" w:rsidR="000E0738" w:rsidRPr="006F7062" w:rsidRDefault="000E0738" w:rsidP="000E0738">
      <w:pPr>
        <w:pStyle w:val="ErlassErlasstext"/>
      </w:pPr>
    </w:p>
    <w:p w14:paraId="693B15F8" w14:textId="77777777" w:rsidR="000E0738" w:rsidRPr="00BC5225" w:rsidRDefault="000E0738" w:rsidP="000E0738">
      <w:pPr>
        <w:rPr>
          <w:rFonts w:eastAsia="Times New Roman"/>
          <w:b/>
        </w:rPr>
      </w:pPr>
      <w:bookmarkStart w:id="0" w:name="_Toc444266349"/>
      <w:r>
        <w:rPr>
          <w:rFonts w:eastAsia="Times New Roman"/>
          <w:b/>
        </w:rPr>
        <w:t xml:space="preserve">B. </w:t>
      </w:r>
      <w:r w:rsidRPr="00BC5225">
        <w:rPr>
          <w:rFonts w:eastAsia="Times New Roman"/>
          <w:b/>
        </w:rPr>
        <w:t xml:space="preserve">Branchenspezifische Anlagekategorien und </w:t>
      </w:r>
      <w:bookmarkEnd w:id="0"/>
      <w:r>
        <w:rPr>
          <w:rFonts w:eastAsia="Times New Roman"/>
          <w:b/>
        </w:rPr>
        <w:t>Abschreibungs</w:t>
      </w:r>
      <w:r w:rsidRPr="00BC5225">
        <w:rPr>
          <w:rFonts w:eastAsia="Times New Roman"/>
          <w:b/>
        </w:rPr>
        <w:t xml:space="preserve">dauern </w:t>
      </w:r>
    </w:p>
    <w:p w14:paraId="1AC6C35B" w14:textId="77777777" w:rsidR="000E0738" w:rsidRPr="0035538E" w:rsidRDefault="000E0738" w:rsidP="000E0738">
      <w:pPr>
        <w:rPr>
          <w:rFonts w:eastAsia="Times New Roman"/>
        </w:rPr>
      </w:pPr>
    </w:p>
    <w:p w14:paraId="564141FD" w14:textId="77777777" w:rsidR="000E0738" w:rsidRPr="0035538E" w:rsidRDefault="000E0738" w:rsidP="000E0738">
      <w:pPr>
        <w:rPr>
          <w:rFonts w:eastAsia="Times New Roman"/>
        </w:rPr>
      </w:pPr>
      <w:r w:rsidRPr="0035538E">
        <w:rPr>
          <w:rFonts w:eastAsia="Times New Roman"/>
        </w:rPr>
        <w:t xml:space="preserve">Abweichend von Anhang </w:t>
      </w:r>
      <w:r>
        <w:rPr>
          <w:rFonts w:eastAsia="Times New Roman"/>
        </w:rPr>
        <w:t>A</w:t>
      </w:r>
      <w:r w:rsidRPr="0035538E">
        <w:rPr>
          <w:rFonts w:eastAsia="Times New Roman"/>
        </w:rPr>
        <w:t xml:space="preserve"> dieses Erlasses können die Anlagekategorien und Abschreibungsdauern für bestimmte Branchen nach folgenden Regelwerken in ihrer jeweils geltenden Fassung festgelegt werden. </w:t>
      </w:r>
    </w:p>
    <w:p w14:paraId="208D6F23" w14:textId="77777777" w:rsidR="000E0738" w:rsidRPr="0035538E" w:rsidRDefault="000E0738" w:rsidP="000E0738">
      <w:pPr>
        <w:rPr>
          <w:rFonts w:eastAsia="Times New Roman" w:cs="Arial"/>
        </w:rPr>
      </w:pPr>
    </w:p>
    <w:tbl>
      <w:tblPr>
        <w:tblStyle w:val="EinfacheTabelle2"/>
        <w:tblW w:w="5000" w:type="pct"/>
        <w:tblLayout w:type="fixed"/>
        <w:tblLook w:val="0420" w:firstRow="1" w:lastRow="0" w:firstColumn="0" w:lastColumn="0" w:noHBand="0" w:noVBand="1"/>
      </w:tblPr>
      <w:tblGrid>
        <w:gridCol w:w="1985"/>
        <w:gridCol w:w="3543"/>
        <w:gridCol w:w="3543"/>
      </w:tblGrid>
      <w:tr w:rsidR="000E0738" w:rsidRPr="0035538E" w14:paraId="0651F22B" w14:textId="77777777" w:rsidTr="001C7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noWrap/>
          </w:tcPr>
          <w:p w14:paraId="6CED5E97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Branche</w:t>
            </w:r>
          </w:p>
        </w:tc>
        <w:tc>
          <w:tcPr>
            <w:tcW w:w="3543" w:type="dxa"/>
          </w:tcPr>
          <w:p w14:paraId="6952AEA1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Regelwerk</w:t>
            </w:r>
          </w:p>
        </w:tc>
        <w:tc>
          <w:tcPr>
            <w:tcW w:w="3543" w:type="dxa"/>
            <w:noWrap/>
          </w:tcPr>
          <w:p w14:paraId="2402465C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Herausgeber</w:t>
            </w:r>
          </w:p>
        </w:tc>
      </w:tr>
      <w:tr w:rsidR="000E0738" w:rsidRPr="0035538E" w14:paraId="21693944" w14:textId="77777777" w:rsidTr="001C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noWrap/>
          </w:tcPr>
          <w:p w14:paraId="10C41EAF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Abwasser</w:t>
            </w:r>
          </w:p>
        </w:tc>
        <w:tc>
          <w:tcPr>
            <w:tcW w:w="3543" w:type="dxa"/>
          </w:tcPr>
          <w:p w14:paraId="4ED9E8DA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 xml:space="preserve">Finanzierung der Abwasserentsorgung, Richtlinie über die Finanzierung auf Gemeinde- und Verbandsebene </w:t>
            </w:r>
          </w:p>
        </w:tc>
        <w:tc>
          <w:tcPr>
            <w:tcW w:w="3543" w:type="dxa"/>
            <w:noWrap/>
          </w:tcPr>
          <w:p w14:paraId="18C6E5C3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Verband Schweizer Abwasser- und Gewässerschutzfachleute (VSA) und Fachorganisation für Entsorgung und Strassenunterhalt (FES)</w:t>
            </w:r>
          </w:p>
        </w:tc>
      </w:tr>
      <w:tr w:rsidR="000E0738" w:rsidRPr="0035538E" w14:paraId="44EAA176" w14:textId="77777777" w:rsidTr="001C7A98">
        <w:tc>
          <w:tcPr>
            <w:tcW w:w="1985" w:type="dxa"/>
            <w:noWrap/>
          </w:tcPr>
          <w:p w14:paraId="5CC6ADDC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Alters- und Pflegeheime, Alterswohnungen, Heime</w:t>
            </w:r>
          </w:p>
        </w:tc>
        <w:tc>
          <w:tcPr>
            <w:tcW w:w="3543" w:type="dxa"/>
          </w:tcPr>
          <w:p w14:paraId="4D08A7B0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 xml:space="preserve">Handbuch Anlagebuchhaltung für Alters- und Pflegeheime </w:t>
            </w:r>
          </w:p>
        </w:tc>
        <w:tc>
          <w:tcPr>
            <w:tcW w:w="3543" w:type="dxa"/>
            <w:noWrap/>
          </w:tcPr>
          <w:p w14:paraId="6015F1D0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Koordinationsgruppe für Langzeitpflege Schweiz (KGL) [</w:t>
            </w:r>
            <w:proofErr w:type="spellStart"/>
            <w:r w:rsidRPr="0035538E">
              <w:rPr>
                <w:rFonts w:eastAsia="Times New Roman"/>
              </w:rPr>
              <w:t>Curaviva</w:t>
            </w:r>
            <w:proofErr w:type="spellEnd"/>
            <w:r w:rsidRPr="0035538E">
              <w:rPr>
                <w:rFonts w:eastAsia="Times New Roman"/>
              </w:rPr>
              <w:t xml:space="preserve">, H+, </w:t>
            </w:r>
            <w:proofErr w:type="spellStart"/>
            <w:r w:rsidRPr="0035538E">
              <w:rPr>
                <w:rFonts w:eastAsia="Times New Roman"/>
              </w:rPr>
              <w:t>senesuisse</w:t>
            </w:r>
            <w:proofErr w:type="spellEnd"/>
            <w:r w:rsidRPr="0035538E">
              <w:rPr>
                <w:rFonts w:eastAsia="Times New Roman"/>
              </w:rPr>
              <w:t>]</w:t>
            </w:r>
          </w:p>
        </w:tc>
      </w:tr>
      <w:tr w:rsidR="000E0738" w:rsidRPr="0035538E" w14:paraId="216C1EC6" w14:textId="77777777" w:rsidTr="001C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noWrap/>
          </w:tcPr>
          <w:p w14:paraId="78411118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Elektrizitätsversorgung</w:t>
            </w:r>
          </w:p>
        </w:tc>
        <w:tc>
          <w:tcPr>
            <w:tcW w:w="3543" w:type="dxa"/>
          </w:tcPr>
          <w:p w14:paraId="7339AEC4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 xml:space="preserve">Handbuch für das betriebliche Rechnungswesen </w:t>
            </w:r>
          </w:p>
        </w:tc>
        <w:tc>
          <w:tcPr>
            <w:tcW w:w="3543" w:type="dxa"/>
            <w:noWrap/>
          </w:tcPr>
          <w:p w14:paraId="06F28886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Verband Schweizerischer Elektrizitätsunternehmen (VSE)</w:t>
            </w:r>
          </w:p>
        </w:tc>
      </w:tr>
      <w:tr w:rsidR="000E0738" w:rsidRPr="0035538E" w14:paraId="484489BF" w14:textId="77777777" w:rsidTr="001C7A98">
        <w:tc>
          <w:tcPr>
            <w:tcW w:w="1985" w:type="dxa"/>
            <w:noWrap/>
          </w:tcPr>
          <w:p w14:paraId="4BE55E35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Spitex</w:t>
            </w:r>
          </w:p>
        </w:tc>
        <w:tc>
          <w:tcPr>
            <w:tcW w:w="3543" w:type="dxa"/>
          </w:tcPr>
          <w:p w14:paraId="395BEDA6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 xml:space="preserve">Finanzmanual </w:t>
            </w:r>
          </w:p>
        </w:tc>
        <w:tc>
          <w:tcPr>
            <w:tcW w:w="3543" w:type="dxa"/>
            <w:noWrap/>
          </w:tcPr>
          <w:p w14:paraId="16B8BD58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Spitex Verband Schweiz</w:t>
            </w:r>
          </w:p>
        </w:tc>
      </w:tr>
      <w:tr w:rsidR="000E0738" w:rsidRPr="0035538E" w14:paraId="3D6E8C7C" w14:textId="77777777" w:rsidTr="001C7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5" w:type="dxa"/>
            <w:noWrap/>
          </w:tcPr>
          <w:p w14:paraId="086547BF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Verkehrsbetriebe</w:t>
            </w:r>
          </w:p>
        </w:tc>
        <w:tc>
          <w:tcPr>
            <w:tcW w:w="3543" w:type="dxa"/>
          </w:tcPr>
          <w:p w14:paraId="307E1852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Verordnung des UVEK über das Rechnungswesen der konzessionierten Unternehmungen (SR 742.221)</w:t>
            </w:r>
          </w:p>
        </w:tc>
        <w:tc>
          <w:tcPr>
            <w:tcW w:w="3543" w:type="dxa"/>
            <w:noWrap/>
          </w:tcPr>
          <w:p w14:paraId="7077C286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 w:cs="Times New Roman"/>
                <w:iCs/>
              </w:rPr>
              <w:t>Eidgenössisches Departement für Umwelt, Verkehr, Energie und Kommunikation (UVEK)</w:t>
            </w:r>
          </w:p>
        </w:tc>
      </w:tr>
      <w:tr w:rsidR="000E0738" w:rsidRPr="0035538E" w14:paraId="6F8547AC" w14:textId="77777777" w:rsidTr="001C7A98">
        <w:tc>
          <w:tcPr>
            <w:tcW w:w="1985" w:type="dxa"/>
            <w:noWrap/>
          </w:tcPr>
          <w:p w14:paraId="551049FC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Wasser- und Gasversorgungen</w:t>
            </w:r>
          </w:p>
        </w:tc>
        <w:tc>
          <w:tcPr>
            <w:tcW w:w="3543" w:type="dxa"/>
          </w:tcPr>
          <w:p w14:paraId="6CF339B0" w14:textId="77777777" w:rsidR="000E0738" w:rsidRPr="0035538E" w:rsidRDefault="000E0738" w:rsidP="001C7A98">
            <w:pPr>
              <w:rPr>
                <w:rFonts w:eastAsia="Times New Roman"/>
              </w:rPr>
            </w:pPr>
            <w:r w:rsidRPr="0035538E">
              <w:rPr>
                <w:rFonts w:eastAsia="Times New Roman"/>
              </w:rPr>
              <w:t>Empfehlung zur Finanzierung der Wasserversorgung</w:t>
            </w:r>
          </w:p>
        </w:tc>
        <w:tc>
          <w:tcPr>
            <w:tcW w:w="3543" w:type="dxa"/>
            <w:noWrap/>
          </w:tcPr>
          <w:p w14:paraId="49F8F96B" w14:textId="77777777" w:rsidR="000E0738" w:rsidRPr="0035538E" w:rsidRDefault="000E0738" w:rsidP="001C7A98">
            <w:pPr>
              <w:rPr>
                <w:rFonts w:eastAsia="Times New Roman" w:cs="Times New Roman"/>
                <w:iCs/>
              </w:rPr>
            </w:pPr>
            <w:r w:rsidRPr="0035538E">
              <w:rPr>
                <w:rFonts w:eastAsia="Times New Roman" w:cs="Times New Roman"/>
                <w:iCs/>
              </w:rPr>
              <w:t>Schweizerischer Verein des Gas- und Wasserfaches (SVGW)</w:t>
            </w:r>
          </w:p>
        </w:tc>
      </w:tr>
    </w:tbl>
    <w:p w14:paraId="671B8E76" w14:textId="77777777" w:rsidR="00F34D49" w:rsidRPr="000E0738" w:rsidRDefault="00F34D49" w:rsidP="000E0738"/>
    <w:sectPr w:rsidR="00F34D49" w:rsidRPr="000E0738" w:rsidSect="00026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3" w:right="1134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C83E1" w14:textId="77777777" w:rsidR="00D7284F" w:rsidRDefault="00D7284F" w:rsidP="00F950AA">
      <w:pPr>
        <w:spacing w:line="240" w:lineRule="auto"/>
      </w:pPr>
      <w:r>
        <w:separator/>
      </w:r>
    </w:p>
  </w:endnote>
  <w:endnote w:type="continuationSeparator" w:id="0">
    <w:p w14:paraId="7E085593" w14:textId="77777777" w:rsidR="00D7284F" w:rsidRDefault="00D7284F" w:rsidP="00F950AA">
      <w:pPr>
        <w:spacing w:line="240" w:lineRule="auto"/>
      </w:pPr>
      <w:r>
        <w:continuationSeparator/>
      </w:r>
    </w:p>
  </w:endnote>
  <w:endnote w:type="continuationNotice" w:id="1">
    <w:p w14:paraId="684F2370" w14:textId="77777777" w:rsidR="00D7284F" w:rsidRDefault="00D728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E72E4" w14:textId="77777777" w:rsidR="00403A04" w:rsidRDefault="00403A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D5C5" w14:textId="3610159A" w:rsidR="004E789B" w:rsidRDefault="004E789B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EE1A9EF" wp14:editId="4241141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F1F053" w14:textId="77777777" w:rsidR="004E789B" w:rsidRDefault="004E789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fldSimple w:instr=" NUMPAGES  \* Arabic ">
                            <w:r w:rsidR="00402968">
                              <w:rPr>
                                <w:noProof/>
                              </w:rPr>
                              <w:instrText>11</w:instrText>
                            </w:r>
                          </w:fldSimple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02968">
                            <w:rPr>
                              <w:noProof/>
                            </w:rPr>
                            <w:instrText>11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403A04">
                            <w:fldChar w:fldCharType="begin"/>
                          </w:r>
                          <w:r w:rsidR="00403A04">
                            <w:instrText xml:space="preserve"> NUMPAGES  \* Arabic \* MERGEFORMAT </w:instrText>
                          </w:r>
                          <w:r w:rsidR="00403A04">
                            <w:fldChar w:fldCharType="separate"/>
                          </w:r>
                          <w:r w:rsidR="00402968">
                            <w:rPr>
                              <w:noProof/>
                            </w:rPr>
                            <w:instrText>11</w:instrText>
                          </w:r>
                          <w:r w:rsidR="00403A0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 w:rsidRPr="008E2142">
                            <w:fldChar w:fldCharType="separate"/>
                          </w:r>
                          <w:r w:rsidR="00402968">
                            <w:rPr>
                              <w:noProof/>
                            </w:rPr>
                            <w:t>11</w:t>
                          </w:r>
                          <w:r w:rsidR="00402968" w:rsidRPr="008E2142">
                            <w:rPr>
                              <w:noProof/>
                            </w:rPr>
                            <w:t>/</w:t>
                          </w:r>
                          <w:r w:rsidR="00402968">
                            <w:rPr>
                              <w:noProof/>
                            </w:rPr>
                            <w:t>11</w: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1A9E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10.3pt;margin-top:799.45pt;width:59.5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" filled="f" stroked="f">
              <o:lock v:ext="edit" aspectratio="t"/>
              <v:textbox inset="1mm,1mm,1mm,1mm">
                <w:txbxContent>
                  <w:p w14:paraId="1FF1F053" w14:textId="77777777" w:rsidR="004E789B" w:rsidRDefault="004E789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fldSimple w:instr=" NUMPAGES  \* Arabic ">
                      <w:r w:rsidR="00402968">
                        <w:rPr>
                          <w:noProof/>
                        </w:rPr>
                        <w:instrText>11</w:instrText>
                      </w:r>
                    </w:fldSimple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02968">
                      <w:rPr>
                        <w:noProof/>
                      </w:rPr>
                      <w:instrText>11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03A04">
                      <w:fldChar w:fldCharType="begin"/>
                    </w:r>
                    <w:r w:rsidR="00403A04">
                      <w:instrText xml:space="preserve"> NUMPAGES  \* Arabic \* MERGEFORMAT </w:instrText>
                    </w:r>
                    <w:r w:rsidR="00403A04">
                      <w:fldChar w:fldCharType="separate"/>
                    </w:r>
                    <w:r w:rsidR="00402968">
                      <w:rPr>
                        <w:noProof/>
                      </w:rPr>
                      <w:instrText>11</w:instrText>
                    </w:r>
                    <w:r w:rsidR="00403A0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 w:rsidRPr="008E2142">
                      <w:fldChar w:fldCharType="separate"/>
                    </w:r>
                    <w:r w:rsidR="00402968">
                      <w:rPr>
                        <w:noProof/>
                      </w:rPr>
                      <w:t>11</w:t>
                    </w:r>
                    <w:r w:rsidR="00402968" w:rsidRPr="008E2142">
                      <w:rPr>
                        <w:noProof/>
                      </w:rPr>
                      <w:t>/</w:t>
                    </w:r>
                    <w:r w:rsidR="00402968">
                      <w:rPr>
                        <w:noProof/>
                      </w:rPr>
                      <w:t>11</w: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74560">
      <w:rPr>
        <w:noProof/>
      </w:rPr>
      <w:t>49-06_170301 Entwurf FHGV 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C2881" w14:textId="221976CF" w:rsidR="004E789B" w:rsidRDefault="004E789B">
    <w:pPr>
      <w:pStyle w:val="Fuzeil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55AC56CC" wp14:editId="4F8AC2E6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C725C" w14:textId="45EFB013" w:rsidR="004E789B" w:rsidRDefault="004E789B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Pr="008E2142">
                            <w:instrText xml:space="preserve"> IF </w:instrText>
                          </w:r>
                          <w:r w:rsidR="00403A04">
                            <w:fldChar w:fldCharType="begin"/>
                          </w:r>
                          <w:r w:rsidR="00403A04">
                            <w:instrText xml:space="preserve"> NUMPAGES  \* Arabic </w:instrText>
                          </w:r>
                          <w:r w:rsidR="00403A04">
                            <w:fldChar w:fldCharType="separate"/>
                          </w:r>
                          <w:r w:rsidR="00403A04">
                            <w:rPr>
                              <w:noProof/>
                            </w:rPr>
                            <w:instrText>1</w:instrText>
                          </w:r>
                          <w:r w:rsidR="00403A0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402968">
                            <w:rPr>
                              <w:noProof/>
                            </w:rPr>
                            <w:instrText>1</w:instrTex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>/</w:instrText>
                          </w:r>
                          <w:r w:rsidR="00403A04">
                            <w:fldChar w:fldCharType="begin"/>
                          </w:r>
                          <w:r w:rsidR="00403A04">
                            <w:instrText xml:space="preserve"> NUMPAGES  \* Arabic \* MERGEFORMAT </w:instrText>
                          </w:r>
                          <w:r w:rsidR="00403A04">
                            <w:fldChar w:fldCharType="separate"/>
                          </w:r>
                          <w:r w:rsidR="00402968">
                            <w:rPr>
                              <w:noProof/>
                            </w:rPr>
                            <w:instrText>11</w:instrText>
                          </w:r>
                          <w:r w:rsidR="00403A04">
                            <w:rPr>
                              <w:noProof/>
                            </w:rPr>
                            <w:fldChar w:fldCharType="end"/>
                          </w:r>
                          <w:r w:rsidRPr="008E2142">
                            <w:instrText xml:space="preserve">" "" </w:instrText>
                          </w:r>
                          <w:r>
                            <w:rPr>
                              <w:noProof/>
                            </w:rPr>
                            <w:instrText>1</w:instrText>
                          </w:r>
                          <w:r w:rsidRPr="008E2142">
                            <w:rPr>
                              <w:noProof/>
                            </w:rPr>
                            <w:instrText>/</w:instrText>
                          </w:r>
                          <w:r>
                            <w:rPr>
                              <w:noProof/>
                            </w:rPr>
                            <w:instrText>13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C56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tjuA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BR&#10;P9tjuAIAANI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14:paraId="74FC725C" w14:textId="45EFB013" w:rsidR="004E789B" w:rsidRDefault="004E789B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Pr="008E2142">
                      <w:instrText xml:space="preserve"> IF </w:instrText>
                    </w:r>
                    <w:r w:rsidR="00403A04">
                      <w:fldChar w:fldCharType="begin"/>
                    </w:r>
                    <w:r w:rsidR="00403A04">
                      <w:instrText xml:space="preserve"> NUMPAGES  \* Arabic </w:instrText>
                    </w:r>
                    <w:r w:rsidR="00403A04">
                      <w:fldChar w:fldCharType="separate"/>
                    </w:r>
                    <w:r w:rsidR="00403A04">
                      <w:rPr>
                        <w:noProof/>
                      </w:rPr>
                      <w:instrText>1</w:instrText>
                    </w:r>
                    <w:r w:rsidR="00403A0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 &gt; 1  "</w:instrText>
                    </w:r>
                    <w:r>
                      <w:fldChar w:fldCharType="begin"/>
                    </w:r>
                    <w:r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402968">
                      <w:rPr>
                        <w:noProof/>
                      </w:rPr>
                      <w:instrText>1</w:instrText>
                    </w:r>
                    <w:r>
                      <w:rPr>
                        <w:noProof/>
                      </w:rPr>
                      <w:fldChar w:fldCharType="end"/>
                    </w:r>
                    <w:r w:rsidRPr="008E2142">
                      <w:instrText>/</w:instrText>
                    </w:r>
                    <w:r w:rsidR="00403A04">
                      <w:fldChar w:fldCharType="begin"/>
                    </w:r>
                    <w:r w:rsidR="00403A04">
                      <w:instrText xml:space="preserve"> NUMPAGES  \* Arabic \* MERGEFORMAT </w:instrText>
                    </w:r>
                    <w:r w:rsidR="00403A04">
                      <w:fldChar w:fldCharType="separate"/>
                    </w:r>
                    <w:r w:rsidR="00402968">
                      <w:rPr>
                        <w:noProof/>
                      </w:rPr>
                      <w:instrText>11</w:instrText>
                    </w:r>
                    <w:r w:rsidR="00403A04">
                      <w:rPr>
                        <w:noProof/>
                      </w:rPr>
                      <w:fldChar w:fldCharType="end"/>
                    </w:r>
                    <w:r w:rsidRPr="008E2142">
                      <w:instrText xml:space="preserve">" "" </w:instrText>
                    </w:r>
                    <w:r>
                      <w:rPr>
                        <w:noProof/>
                      </w:rPr>
                      <w:instrText>1</w:instrText>
                    </w:r>
                    <w:r w:rsidRPr="008E2142">
                      <w:rPr>
                        <w:noProof/>
                      </w:rPr>
                      <w:instrText>/</w:instrText>
                    </w:r>
                    <w:r>
                      <w:rPr>
                        <w:noProof/>
                      </w:rPr>
                      <w:instrText>13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374560">
      <w:rPr>
        <w:noProof/>
      </w:rPr>
      <w:t>49-06_170301 Entwurf FHGV 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A11B3" w14:textId="77777777" w:rsidR="00D7284F" w:rsidRDefault="00D7284F" w:rsidP="00F950AA">
      <w:pPr>
        <w:spacing w:line="240" w:lineRule="auto"/>
      </w:pPr>
      <w:r>
        <w:separator/>
      </w:r>
    </w:p>
  </w:footnote>
  <w:footnote w:type="continuationSeparator" w:id="0">
    <w:p w14:paraId="30FE4DA3" w14:textId="77777777" w:rsidR="00D7284F" w:rsidRDefault="00D7284F" w:rsidP="00F950AA">
      <w:pPr>
        <w:spacing w:line="240" w:lineRule="auto"/>
      </w:pPr>
      <w:r>
        <w:continuationSeparator/>
      </w:r>
    </w:p>
  </w:footnote>
  <w:footnote w:type="continuationNotice" w:id="1">
    <w:p w14:paraId="1EAE2037" w14:textId="77777777" w:rsidR="00D7284F" w:rsidRDefault="00D728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FC25" w14:textId="77777777" w:rsidR="00403A04" w:rsidRDefault="00403A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BA84F" w14:textId="77777777" w:rsidR="00403A04" w:rsidRDefault="00403A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A4764" w14:textId="77777777" w:rsidR="00403A04" w:rsidRDefault="00403A04" w:rsidP="00403A0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30F31F5A" wp14:editId="7A06853A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A3557" w14:textId="77777777" w:rsidR="00403A04" w:rsidRDefault="00403A04" w:rsidP="00403A04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59F4C4" wp14:editId="6E0FD925">
                                <wp:extent cx="467869" cy="589789"/>
                                <wp:effectExtent l="19050" t="0" r="8381" b="0"/>
                                <wp:docPr id="10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F31F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8.8pt;margin-top:25.5pt;width:51pt;height:62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14:paraId="260A3557" w14:textId="77777777" w:rsidR="00403A04" w:rsidRDefault="00403A04" w:rsidP="00403A0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859F4C4" wp14:editId="6E0FD925">
                          <wp:extent cx="467869" cy="589789"/>
                          <wp:effectExtent l="19050" t="0" r="8381" b="0"/>
                          <wp:docPr id="10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Kanton St.Gallen</w:t>
    </w:r>
  </w:p>
  <w:p w14:paraId="3261B759" w14:textId="77777777" w:rsidR="00403A04" w:rsidRDefault="00403A04" w:rsidP="00403A04">
    <w:pPr>
      <w:pStyle w:val="Kopfzeile"/>
    </w:pPr>
    <w:bookmarkStart w:id="1" w:name="Tab1Name"/>
    <w:r>
      <w:t>Departement des Innern</w:t>
    </w:r>
    <w:bookmarkEnd w:id="1"/>
  </w:p>
  <w:p w14:paraId="69C39A16" w14:textId="77777777" w:rsidR="00403A04" w:rsidRDefault="00403A04" w:rsidP="00403A04">
    <w:pPr>
      <w:pStyle w:val="Kopfzeile"/>
    </w:pPr>
  </w:p>
  <w:p w14:paraId="0FFB2625" w14:textId="77777777" w:rsidR="00403A04" w:rsidRPr="00F33D45" w:rsidRDefault="00403A04" w:rsidP="00403A04">
    <w:pPr>
      <w:pStyle w:val="Kopfzeile"/>
      <w:rPr>
        <w:b/>
      </w:rPr>
    </w:pPr>
    <w:bookmarkStart w:id="2" w:name="Tab2Name"/>
    <w:r>
      <w:rPr>
        <w:b/>
      </w:rPr>
      <w:t>Amt für Gemeinden</w:t>
    </w:r>
    <w:bookmarkEnd w:id="2"/>
  </w:p>
  <w:p w14:paraId="2646AA2E" w14:textId="77777777" w:rsidR="00403A04" w:rsidRDefault="00403A04">
    <w:pPr>
      <w:pStyle w:val="Kopfzeile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90786"/>
    <w:multiLevelType w:val="multilevel"/>
    <w:tmpl w:val="1AFEF12E"/>
    <w:lvl w:ilvl="0">
      <w:start w:val="1"/>
      <w:numFmt w:val="lowerLetter"/>
      <w:pStyle w:val="AufzhlungBuchstabierung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0" w15:restartNumberingAfterBreak="0">
    <w:nsid w:val="0DE83442"/>
    <w:multiLevelType w:val="multilevel"/>
    <w:tmpl w:val="7088AA7E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907" w:hanging="907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907" w:hanging="907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907" w:hanging="907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907" w:hanging="907"/>
      </w:pPr>
      <w:rPr>
        <w:rFonts w:hint="default"/>
      </w:rPr>
    </w:lvl>
  </w:abstractNum>
  <w:abstractNum w:abstractNumId="11" w15:restartNumberingAfterBreak="0">
    <w:nsid w:val="10D61FBC"/>
    <w:multiLevelType w:val="multilevel"/>
    <w:tmpl w:val="1BFCE15A"/>
    <w:lvl w:ilvl="0">
      <w:start w:val="1"/>
      <w:numFmt w:val="upperRoman"/>
      <w:pStyle w:val="Erlassberschrift1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Erlassberschrift2"/>
      <w:lvlText w:val="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lowerLetter"/>
      <w:pStyle w:val="Erlassberschrift3"/>
      <w:lvlText w:val="%3)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4"/>
        </w:tabs>
        <w:ind w:left="0" w:firstLine="0"/>
      </w:pPr>
      <w:rPr>
        <w:rFonts w:hint="default"/>
      </w:rPr>
    </w:lvl>
  </w:abstractNum>
  <w:abstractNum w:abstractNumId="12" w15:restartNumberingAfterBreak="0">
    <w:nsid w:val="16ED3C12"/>
    <w:multiLevelType w:val="multilevel"/>
    <w:tmpl w:val="1EECB5C6"/>
    <w:lvl w:ilvl="0">
      <w:start w:val="1"/>
      <w:numFmt w:val="decimal"/>
      <w:pStyle w:val="AufzhlungNummerierung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13" w15:restartNumberingAfterBreak="0">
    <w:nsid w:val="67044BD7"/>
    <w:multiLevelType w:val="multilevel"/>
    <w:tmpl w:val="5A028EA0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14" w15:restartNumberingAfterBreak="0">
    <w:nsid w:val="78B91B8A"/>
    <w:multiLevelType w:val="multilevel"/>
    <w:tmpl w:val="3C666A0A"/>
    <w:lvl w:ilvl="0">
      <w:start w:val="1"/>
      <w:numFmt w:val="lowerLetter"/>
      <w:pStyle w:val="ErlassAufzhlungEbene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AufzhlungEbene2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68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38"/>
    <w:rsid w:val="00001C87"/>
    <w:rsid w:val="00002231"/>
    <w:rsid w:val="00011378"/>
    <w:rsid w:val="00020F17"/>
    <w:rsid w:val="000268A2"/>
    <w:rsid w:val="00043B4C"/>
    <w:rsid w:val="00061C6F"/>
    <w:rsid w:val="000672B3"/>
    <w:rsid w:val="00074277"/>
    <w:rsid w:val="00094AB5"/>
    <w:rsid w:val="000D0484"/>
    <w:rsid w:val="000D6E6F"/>
    <w:rsid w:val="000D7DF3"/>
    <w:rsid w:val="000E0738"/>
    <w:rsid w:val="000E0F92"/>
    <w:rsid w:val="000E7EAA"/>
    <w:rsid w:val="001022B8"/>
    <w:rsid w:val="0010273B"/>
    <w:rsid w:val="00110DEC"/>
    <w:rsid w:val="001153DF"/>
    <w:rsid w:val="001275FC"/>
    <w:rsid w:val="00136D95"/>
    <w:rsid w:val="00145665"/>
    <w:rsid w:val="00150E09"/>
    <w:rsid w:val="001577CA"/>
    <w:rsid w:val="00163CA6"/>
    <w:rsid w:val="00167994"/>
    <w:rsid w:val="001706DB"/>
    <w:rsid w:val="00171353"/>
    <w:rsid w:val="00173BA4"/>
    <w:rsid w:val="00183966"/>
    <w:rsid w:val="00186230"/>
    <w:rsid w:val="001A0DFE"/>
    <w:rsid w:val="001A0E8E"/>
    <w:rsid w:val="001A6ADE"/>
    <w:rsid w:val="001B2F2A"/>
    <w:rsid w:val="001B6329"/>
    <w:rsid w:val="001C55D7"/>
    <w:rsid w:val="001C7A98"/>
    <w:rsid w:val="001D0464"/>
    <w:rsid w:val="001D12B6"/>
    <w:rsid w:val="001D6581"/>
    <w:rsid w:val="001F27B1"/>
    <w:rsid w:val="001F29D8"/>
    <w:rsid w:val="001F71B6"/>
    <w:rsid w:val="002039F6"/>
    <w:rsid w:val="00216CA6"/>
    <w:rsid w:val="002209E6"/>
    <w:rsid w:val="00224406"/>
    <w:rsid w:val="00225FA4"/>
    <w:rsid w:val="002309BB"/>
    <w:rsid w:val="00230D8F"/>
    <w:rsid w:val="00231EC5"/>
    <w:rsid w:val="00234235"/>
    <w:rsid w:val="00242095"/>
    <w:rsid w:val="0024761C"/>
    <w:rsid w:val="002547CB"/>
    <w:rsid w:val="00260856"/>
    <w:rsid w:val="00263015"/>
    <w:rsid w:val="00264D4E"/>
    <w:rsid w:val="00266934"/>
    <w:rsid w:val="00266A8A"/>
    <w:rsid w:val="002725AA"/>
    <w:rsid w:val="00274442"/>
    <w:rsid w:val="00277770"/>
    <w:rsid w:val="00281B3C"/>
    <w:rsid w:val="00292BD9"/>
    <w:rsid w:val="002A1A0C"/>
    <w:rsid w:val="002B0C42"/>
    <w:rsid w:val="002C28F0"/>
    <w:rsid w:val="002C6BAA"/>
    <w:rsid w:val="002E1138"/>
    <w:rsid w:val="002E5214"/>
    <w:rsid w:val="002F34B3"/>
    <w:rsid w:val="002F4EA8"/>
    <w:rsid w:val="0030001D"/>
    <w:rsid w:val="00305245"/>
    <w:rsid w:val="003069D4"/>
    <w:rsid w:val="003164B1"/>
    <w:rsid w:val="00317768"/>
    <w:rsid w:val="00322543"/>
    <w:rsid w:val="00330AF2"/>
    <w:rsid w:val="00335654"/>
    <w:rsid w:val="0034339E"/>
    <w:rsid w:val="00343AD6"/>
    <w:rsid w:val="00346666"/>
    <w:rsid w:val="003560F9"/>
    <w:rsid w:val="003627D5"/>
    <w:rsid w:val="00374560"/>
    <w:rsid w:val="0038106E"/>
    <w:rsid w:val="003813B6"/>
    <w:rsid w:val="0038408C"/>
    <w:rsid w:val="00387F76"/>
    <w:rsid w:val="00394A0E"/>
    <w:rsid w:val="003A7A0D"/>
    <w:rsid w:val="003B3C9C"/>
    <w:rsid w:val="003B713F"/>
    <w:rsid w:val="003C77DA"/>
    <w:rsid w:val="003D25A1"/>
    <w:rsid w:val="003E39A9"/>
    <w:rsid w:val="003E42E8"/>
    <w:rsid w:val="003E4580"/>
    <w:rsid w:val="00402968"/>
    <w:rsid w:val="00403A04"/>
    <w:rsid w:val="00420909"/>
    <w:rsid w:val="0043131F"/>
    <w:rsid w:val="00434C01"/>
    <w:rsid w:val="00441D35"/>
    <w:rsid w:val="00444BF6"/>
    <w:rsid w:val="0045415B"/>
    <w:rsid w:val="00457FFE"/>
    <w:rsid w:val="00473144"/>
    <w:rsid w:val="00473552"/>
    <w:rsid w:val="00475B10"/>
    <w:rsid w:val="00480ED9"/>
    <w:rsid w:val="0048751B"/>
    <w:rsid w:val="004911AC"/>
    <w:rsid w:val="0049322A"/>
    <w:rsid w:val="004B56C5"/>
    <w:rsid w:val="004C0403"/>
    <w:rsid w:val="004D48A9"/>
    <w:rsid w:val="004D526B"/>
    <w:rsid w:val="004D598A"/>
    <w:rsid w:val="004E789B"/>
    <w:rsid w:val="004F5BF2"/>
    <w:rsid w:val="004F6743"/>
    <w:rsid w:val="004F773A"/>
    <w:rsid w:val="00510ACB"/>
    <w:rsid w:val="00514856"/>
    <w:rsid w:val="00522BC0"/>
    <w:rsid w:val="00527AF4"/>
    <w:rsid w:val="00535D71"/>
    <w:rsid w:val="00557B22"/>
    <w:rsid w:val="005645A5"/>
    <w:rsid w:val="00570B7C"/>
    <w:rsid w:val="005714D3"/>
    <w:rsid w:val="005736FE"/>
    <w:rsid w:val="0059684A"/>
    <w:rsid w:val="005A5476"/>
    <w:rsid w:val="005C1D4F"/>
    <w:rsid w:val="005C264B"/>
    <w:rsid w:val="005D0669"/>
    <w:rsid w:val="005D15A7"/>
    <w:rsid w:val="005D7DC1"/>
    <w:rsid w:val="005E2C77"/>
    <w:rsid w:val="005E2C8B"/>
    <w:rsid w:val="005F4DE1"/>
    <w:rsid w:val="005F5611"/>
    <w:rsid w:val="00611269"/>
    <w:rsid w:val="00614274"/>
    <w:rsid w:val="00615DEC"/>
    <w:rsid w:val="0062265E"/>
    <w:rsid w:val="0062691E"/>
    <w:rsid w:val="00643EFB"/>
    <w:rsid w:val="00645D4E"/>
    <w:rsid w:val="00652866"/>
    <w:rsid w:val="00652E37"/>
    <w:rsid w:val="00660683"/>
    <w:rsid w:val="00660EBA"/>
    <w:rsid w:val="006676D2"/>
    <w:rsid w:val="006707D5"/>
    <w:rsid w:val="0067206E"/>
    <w:rsid w:val="00677A27"/>
    <w:rsid w:val="006818BC"/>
    <w:rsid w:val="00682BDF"/>
    <w:rsid w:val="00696A73"/>
    <w:rsid w:val="006B3AAA"/>
    <w:rsid w:val="006B438C"/>
    <w:rsid w:val="006B6E33"/>
    <w:rsid w:val="006C55BD"/>
    <w:rsid w:val="006C6795"/>
    <w:rsid w:val="006E7AC6"/>
    <w:rsid w:val="006F5AD7"/>
    <w:rsid w:val="00703278"/>
    <w:rsid w:val="0070407C"/>
    <w:rsid w:val="007055B1"/>
    <w:rsid w:val="00716B9A"/>
    <w:rsid w:val="007221FF"/>
    <w:rsid w:val="00723576"/>
    <w:rsid w:val="00726CC5"/>
    <w:rsid w:val="007418A5"/>
    <w:rsid w:val="00782468"/>
    <w:rsid w:val="007845CD"/>
    <w:rsid w:val="00786FD9"/>
    <w:rsid w:val="007A160A"/>
    <w:rsid w:val="007A45ED"/>
    <w:rsid w:val="007A502E"/>
    <w:rsid w:val="007A6BE6"/>
    <w:rsid w:val="007A6C6E"/>
    <w:rsid w:val="007B5413"/>
    <w:rsid w:val="007C5117"/>
    <w:rsid w:val="007D26E2"/>
    <w:rsid w:val="007D7944"/>
    <w:rsid w:val="007E0AB6"/>
    <w:rsid w:val="007E7ACB"/>
    <w:rsid w:val="007E7E1C"/>
    <w:rsid w:val="007F413D"/>
    <w:rsid w:val="007F4780"/>
    <w:rsid w:val="0080029E"/>
    <w:rsid w:val="00800B16"/>
    <w:rsid w:val="0080365C"/>
    <w:rsid w:val="00812B2D"/>
    <w:rsid w:val="00815FF7"/>
    <w:rsid w:val="00831246"/>
    <w:rsid w:val="00831C97"/>
    <w:rsid w:val="008339C7"/>
    <w:rsid w:val="0083473E"/>
    <w:rsid w:val="00840299"/>
    <w:rsid w:val="00853212"/>
    <w:rsid w:val="00865EDF"/>
    <w:rsid w:val="0086630E"/>
    <w:rsid w:val="008715DA"/>
    <w:rsid w:val="00882FD7"/>
    <w:rsid w:val="00887CB9"/>
    <w:rsid w:val="0089024B"/>
    <w:rsid w:val="00895002"/>
    <w:rsid w:val="00896FF1"/>
    <w:rsid w:val="008B6F8A"/>
    <w:rsid w:val="008C0EC0"/>
    <w:rsid w:val="008C11C8"/>
    <w:rsid w:val="008D0C91"/>
    <w:rsid w:val="008D1AAE"/>
    <w:rsid w:val="008D344F"/>
    <w:rsid w:val="008E2142"/>
    <w:rsid w:val="008F3EDA"/>
    <w:rsid w:val="008F574A"/>
    <w:rsid w:val="009052F4"/>
    <w:rsid w:val="00907F07"/>
    <w:rsid w:val="0092787A"/>
    <w:rsid w:val="0093453E"/>
    <w:rsid w:val="0094470A"/>
    <w:rsid w:val="009470A7"/>
    <w:rsid w:val="00951F31"/>
    <w:rsid w:val="009538EA"/>
    <w:rsid w:val="009725F3"/>
    <w:rsid w:val="00990B9F"/>
    <w:rsid w:val="009B2BB0"/>
    <w:rsid w:val="009B31D4"/>
    <w:rsid w:val="009B3C82"/>
    <w:rsid w:val="009D0BE3"/>
    <w:rsid w:val="009D31F8"/>
    <w:rsid w:val="009E557B"/>
    <w:rsid w:val="009F6714"/>
    <w:rsid w:val="009F721F"/>
    <w:rsid w:val="00A02147"/>
    <w:rsid w:val="00A248A7"/>
    <w:rsid w:val="00A24AC0"/>
    <w:rsid w:val="00A27E2E"/>
    <w:rsid w:val="00A37C6A"/>
    <w:rsid w:val="00A449E3"/>
    <w:rsid w:val="00A501BC"/>
    <w:rsid w:val="00A506C7"/>
    <w:rsid w:val="00A579DA"/>
    <w:rsid w:val="00A6509A"/>
    <w:rsid w:val="00A72E07"/>
    <w:rsid w:val="00A83C60"/>
    <w:rsid w:val="00A87A98"/>
    <w:rsid w:val="00AA32B5"/>
    <w:rsid w:val="00AB38D6"/>
    <w:rsid w:val="00AC6F07"/>
    <w:rsid w:val="00AD4320"/>
    <w:rsid w:val="00AF4B2A"/>
    <w:rsid w:val="00B0357E"/>
    <w:rsid w:val="00B04B7D"/>
    <w:rsid w:val="00B0693E"/>
    <w:rsid w:val="00B1302B"/>
    <w:rsid w:val="00B2067D"/>
    <w:rsid w:val="00B33F50"/>
    <w:rsid w:val="00B64902"/>
    <w:rsid w:val="00B665AC"/>
    <w:rsid w:val="00B6747E"/>
    <w:rsid w:val="00B72875"/>
    <w:rsid w:val="00B800E4"/>
    <w:rsid w:val="00B95854"/>
    <w:rsid w:val="00BD1F5D"/>
    <w:rsid w:val="00BD5992"/>
    <w:rsid w:val="00BD6A49"/>
    <w:rsid w:val="00BD7E0B"/>
    <w:rsid w:val="00BE7264"/>
    <w:rsid w:val="00BF3F95"/>
    <w:rsid w:val="00BF51AD"/>
    <w:rsid w:val="00C111B0"/>
    <w:rsid w:val="00C23FB5"/>
    <w:rsid w:val="00C2664D"/>
    <w:rsid w:val="00C4352F"/>
    <w:rsid w:val="00C570B0"/>
    <w:rsid w:val="00C726C1"/>
    <w:rsid w:val="00C75C3A"/>
    <w:rsid w:val="00C975F7"/>
    <w:rsid w:val="00CA3BCA"/>
    <w:rsid w:val="00CA6880"/>
    <w:rsid w:val="00CB097E"/>
    <w:rsid w:val="00CD41EE"/>
    <w:rsid w:val="00CE30D4"/>
    <w:rsid w:val="00CF057B"/>
    <w:rsid w:val="00CF492C"/>
    <w:rsid w:val="00CF6CB7"/>
    <w:rsid w:val="00CF7ADB"/>
    <w:rsid w:val="00D000C7"/>
    <w:rsid w:val="00D00A11"/>
    <w:rsid w:val="00D012B5"/>
    <w:rsid w:val="00D10BCA"/>
    <w:rsid w:val="00D13C3F"/>
    <w:rsid w:val="00D15A40"/>
    <w:rsid w:val="00D239C2"/>
    <w:rsid w:val="00D27645"/>
    <w:rsid w:val="00D303E9"/>
    <w:rsid w:val="00D32EF4"/>
    <w:rsid w:val="00D36D33"/>
    <w:rsid w:val="00D40DCD"/>
    <w:rsid w:val="00D41F87"/>
    <w:rsid w:val="00D4664C"/>
    <w:rsid w:val="00D468C3"/>
    <w:rsid w:val="00D46B67"/>
    <w:rsid w:val="00D542AE"/>
    <w:rsid w:val="00D55BC1"/>
    <w:rsid w:val="00D66EB1"/>
    <w:rsid w:val="00D7284F"/>
    <w:rsid w:val="00D81485"/>
    <w:rsid w:val="00D82381"/>
    <w:rsid w:val="00D907EE"/>
    <w:rsid w:val="00D90D3A"/>
    <w:rsid w:val="00D93CDF"/>
    <w:rsid w:val="00D964B8"/>
    <w:rsid w:val="00D979EE"/>
    <w:rsid w:val="00DB0C45"/>
    <w:rsid w:val="00DC2141"/>
    <w:rsid w:val="00DC3AF1"/>
    <w:rsid w:val="00DD57AB"/>
    <w:rsid w:val="00DF3879"/>
    <w:rsid w:val="00E03572"/>
    <w:rsid w:val="00E03700"/>
    <w:rsid w:val="00E0484A"/>
    <w:rsid w:val="00E148E4"/>
    <w:rsid w:val="00E220EE"/>
    <w:rsid w:val="00E33D86"/>
    <w:rsid w:val="00E34282"/>
    <w:rsid w:val="00E354F3"/>
    <w:rsid w:val="00E35D41"/>
    <w:rsid w:val="00E438EC"/>
    <w:rsid w:val="00E43BC4"/>
    <w:rsid w:val="00E72A1B"/>
    <w:rsid w:val="00E745FB"/>
    <w:rsid w:val="00E74CC1"/>
    <w:rsid w:val="00E74D53"/>
    <w:rsid w:val="00E76CC9"/>
    <w:rsid w:val="00E77DEF"/>
    <w:rsid w:val="00E829EA"/>
    <w:rsid w:val="00E927B8"/>
    <w:rsid w:val="00E92F07"/>
    <w:rsid w:val="00E963F9"/>
    <w:rsid w:val="00EA3284"/>
    <w:rsid w:val="00EB39A4"/>
    <w:rsid w:val="00EB3B4D"/>
    <w:rsid w:val="00EB4E13"/>
    <w:rsid w:val="00ED1080"/>
    <w:rsid w:val="00ED1A77"/>
    <w:rsid w:val="00ED7759"/>
    <w:rsid w:val="00EE4021"/>
    <w:rsid w:val="00EF2C3D"/>
    <w:rsid w:val="00F0414F"/>
    <w:rsid w:val="00F211D5"/>
    <w:rsid w:val="00F226F1"/>
    <w:rsid w:val="00F33D45"/>
    <w:rsid w:val="00F34D49"/>
    <w:rsid w:val="00F56614"/>
    <w:rsid w:val="00F60665"/>
    <w:rsid w:val="00F63B46"/>
    <w:rsid w:val="00F6781D"/>
    <w:rsid w:val="00F70973"/>
    <w:rsid w:val="00F8398B"/>
    <w:rsid w:val="00F85585"/>
    <w:rsid w:val="00F90B58"/>
    <w:rsid w:val="00F92D7E"/>
    <w:rsid w:val="00F950AA"/>
    <w:rsid w:val="00FA33BC"/>
    <w:rsid w:val="00FA3A9F"/>
    <w:rsid w:val="00FB3752"/>
    <w:rsid w:val="00FB6B27"/>
    <w:rsid w:val="00FC03EE"/>
    <w:rsid w:val="00FC68D9"/>
    <w:rsid w:val="00FD1197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79AEF932"/>
  <w15:docId w15:val="{2829417D-9A24-44A0-A25C-7F713048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738"/>
  </w:style>
  <w:style w:type="paragraph" w:styleId="berschrift1">
    <w:name w:val="heading 1"/>
    <w:basedOn w:val="Standard"/>
    <w:next w:val="Standard"/>
    <w:link w:val="berschrift1Zchn"/>
    <w:uiPriority w:val="1"/>
    <w:qFormat/>
    <w:rsid w:val="003E42E8"/>
    <w:pPr>
      <w:keepNext/>
      <w:keepLines/>
      <w:numPr>
        <w:numId w:val="12"/>
      </w:numPr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3E42E8"/>
    <w:pPr>
      <w:keepNext/>
      <w:keepLines/>
      <w:numPr>
        <w:ilvl w:val="1"/>
        <w:numId w:val="12"/>
      </w:numPr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3E42E8"/>
    <w:pPr>
      <w:keepNext/>
      <w:keepLines/>
      <w:numPr>
        <w:ilvl w:val="2"/>
        <w:numId w:val="12"/>
      </w:numPr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72875"/>
    <w:pPr>
      <w:keepNext/>
      <w:keepLines/>
      <w:numPr>
        <w:ilvl w:val="3"/>
        <w:numId w:val="12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1"/>
    <w:rsid w:val="00B72875"/>
    <w:pPr>
      <w:keepNext/>
      <w:keepLines/>
      <w:numPr>
        <w:ilvl w:val="4"/>
        <w:numId w:val="12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rsid w:val="00B72875"/>
    <w:pPr>
      <w:keepNext/>
      <w:keepLines/>
      <w:numPr>
        <w:ilvl w:val="5"/>
        <w:numId w:val="12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2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2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2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9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2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26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69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7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333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1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262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626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00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C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76B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AE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AEFF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99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4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7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7200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80029E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0029E"/>
    <w:rPr>
      <w:sz w:val="17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F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shd w:val="clear" w:color="auto" w:fill="B7FFC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3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17A" w:themeFill="accent2" w:themeFillShade="CC"/>
      </w:tcPr>
    </w:tblStylePr>
    <w:tblStylePr w:type="lastRow">
      <w:rPr>
        <w:b/>
        <w:bCs/>
        <w:color w:val="0051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00" w:themeFill="accent4" w:themeFillShade="CC"/>
      </w:tcPr>
    </w:tblStylePr>
    <w:tblStylePr w:type="lastRow">
      <w:rPr>
        <w:b/>
        <w:bCs/>
        <w:color w:val="A3A3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shd w:val="clear" w:color="auto" w:fill="F4D6D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E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2828" w:themeFill="accent3" w:themeFillShade="CC"/>
      </w:tcPr>
    </w:tblStylePr>
    <w:tblStylePr w:type="lastRow">
      <w:rPr>
        <w:b/>
        <w:bCs/>
        <w:color w:val="A3282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shd w:val="clear" w:color="auto" w:fill="FFFFC1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A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7A00" w:themeFill="accent6" w:themeFillShade="CC"/>
      </w:tcPr>
    </w:tblStylePr>
    <w:tblStylePr w:type="lastRow">
      <w:rPr>
        <w:b/>
        <w:bCs/>
        <w:color w:val="CC7A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shd w:val="clear" w:color="auto" w:fill="E0F4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B4FF" w:themeFill="accent5" w:themeFillShade="CC"/>
      </w:tcPr>
    </w:tblStylePr>
    <w:tblStylePr w:type="lastRow">
      <w:rPr>
        <w:b/>
        <w:bCs/>
        <w:color w:val="1EB4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shd w:val="clear" w:color="auto" w:fill="FFEACC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9933" w:themeColor="accent1"/>
        <w:bottom w:val="single" w:sz="4" w:space="0" w:color="009933" w:themeColor="accent1"/>
        <w:right w:val="single" w:sz="4" w:space="0" w:color="0099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B1E" w:themeColor="accent1" w:themeShade="99"/>
          <w:insideV w:val="nil"/>
        </w:tcBorders>
        <w:shd w:val="clear" w:color="auto" w:fill="005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B1E" w:themeFill="accent1" w:themeFillShade="99"/>
      </w:tcPr>
    </w:tblStylePr>
    <w:tblStylePr w:type="band1Vert">
      <w:tblPr/>
      <w:tcPr>
        <w:shd w:val="clear" w:color="auto" w:fill="70FF9F" w:themeFill="accent1" w:themeFillTint="66"/>
      </w:tcPr>
    </w:tblStylePr>
    <w:tblStylePr w:type="band1Horz">
      <w:tblPr/>
      <w:tcPr>
        <w:shd w:val="clear" w:color="auto" w:fill="4DFF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699" w:themeColor="accent2"/>
        <w:left w:val="single" w:sz="4" w:space="0" w:color="006699" w:themeColor="accent2"/>
        <w:bottom w:val="single" w:sz="4" w:space="0" w:color="006699" w:themeColor="accent2"/>
        <w:right w:val="single" w:sz="4" w:space="0" w:color="00669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3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B" w:themeColor="accent2" w:themeShade="99"/>
          <w:insideV w:val="nil"/>
        </w:tcBorders>
        <w:shd w:val="clear" w:color="auto" w:fill="003D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B" w:themeFill="accent2" w:themeFillShade="99"/>
      </w:tcPr>
    </w:tblStylePr>
    <w:tblStylePr w:type="band1Vert">
      <w:tblPr/>
      <w:tcPr>
        <w:shd w:val="clear" w:color="auto" w:fill="70CFFF" w:themeFill="accent2" w:themeFillTint="66"/>
      </w:tcPr>
    </w:tblStylePr>
    <w:tblStylePr w:type="band1Horz">
      <w:tblPr/>
      <w:tcPr>
        <w:shd w:val="clear" w:color="auto" w:fill="4DC3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00" w:themeColor="accent4"/>
        <w:left w:val="single" w:sz="4" w:space="0" w:color="CC3333" w:themeColor="accent3"/>
        <w:bottom w:val="single" w:sz="4" w:space="0" w:color="CC3333" w:themeColor="accent3"/>
        <w:right w:val="single" w:sz="4" w:space="0" w:color="CC333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1E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1E1E" w:themeColor="accent3" w:themeShade="99"/>
          <w:insideV w:val="nil"/>
        </w:tcBorders>
        <w:shd w:val="clear" w:color="auto" w:fill="7A1E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E1E" w:themeFill="accent3" w:themeFillShade="99"/>
      </w:tcPr>
    </w:tblStylePr>
    <w:tblStylePr w:type="band1Vert">
      <w:tblPr/>
      <w:tcPr>
        <w:shd w:val="clear" w:color="auto" w:fill="EAADAD" w:themeFill="accent3" w:themeFillTint="66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3333" w:themeColor="accent3"/>
        <w:left w:val="single" w:sz="4" w:space="0" w:color="CCCC00" w:themeColor="accent4"/>
        <w:bottom w:val="single" w:sz="4" w:space="0" w:color="CCCC00" w:themeColor="accent4"/>
        <w:right w:val="single" w:sz="4" w:space="0" w:color="CCCC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00" w:themeColor="accent4" w:themeShade="99"/>
          <w:insideV w:val="nil"/>
        </w:tcBorders>
        <w:shd w:val="clear" w:color="auto" w:fill="7A7A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00" w:themeFill="accent4" w:themeFillShade="99"/>
      </w:tcPr>
    </w:tblStylePr>
    <w:tblStylePr w:type="band1Vert">
      <w:tblPr/>
      <w:tcPr>
        <w:shd w:val="clear" w:color="auto" w:fill="FFFF84" w:themeFill="accent4" w:themeFillTint="66"/>
      </w:tcPr>
    </w:tblStylePr>
    <w:tblStylePr w:type="band1Horz">
      <w:tblPr/>
      <w:tcPr>
        <w:shd w:val="clear" w:color="auto" w:fill="FFFF6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9900" w:themeColor="accent6"/>
        <w:left w:val="single" w:sz="4" w:space="0" w:color="66CCFF" w:themeColor="accent5"/>
        <w:bottom w:val="single" w:sz="4" w:space="0" w:color="66CCFF" w:themeColor="accent5"/>
        <w:right w:val="single" w:sz="4" w:space="0" w:color="66CC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A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8ED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8ED6" w:themeColor="accent5" w:themeShade="99"/>
          <w:insideV w:val="nil"/>
        </w:tcBorders>
        <w:shd w:val="clear" w:color="auto" w:fill="008ED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ED6" w:themeFill="accent5" w:themeFillShade="99"/>
      </w:tcPr>
    </w:tblStylePr>
    <w:tblStylePr w:type="band1Vert">
      <w:tblPr/>
      <w:tcPr>
        <w:shd w:val="clear" w:color="auto" w:fill="C1EAFF" w:themeFill="accent5" w:themeFillTint="66"/>
      </w:tcPr>
    </w:tblStylePr>
    <w:tblStylePr w:type="band1Horz">
      <w:tblPr/>
      <w:tcPr>
        <w:shd w:val="clear" w:color="auto" w:fill="B2E5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CCFF" w:themeColor="accent5"/>
        <w:left w:val="single" w:sz="4" w:space="0" w:color="FF9900" w:themeColor="accent6"/>
        <w:bottom w:val="single" w:sz="4" w:space="0" w:color="FF9900" w:themeColor="accent6"/>
        <w:right w:val="single" w:sz="4" w:space="0" w:color="FF99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5B00" w:themeColor="accent6" w:themeShade="99"/>
          <w:insideV w:val="nil"/>
        </w:tcBorders>
        <w:shd w:val="clear" w:color="auto" w:fill="99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B00" w:themeFill="accent6" w:themeFillShade="99"/>
      </w:tcPr>
    </w:tblStylePr>
    <w:tblStylePr w:type="band1Vert">
      <w:tblPr/>
      <w:tcPr>
        <w:shd w:val="clear" w:color="auto" w:fill="FFD699" w:themeFill="accent6" w:themeFillTint="66"/>
      </w:tcPr>
    </w:tblStylePr>
    <w:tblStylePr w:type="band1Horz">
      <w:tblPr/>
      <w:tcPr>
        <w:shd w:val="clear" w:color="auto" w:fill="FFCC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FFCF" w:themeFill="accent1" w:themeFillTint="33"/>
    </w:tcPr>
    <w:tblStylePr w:type="firstRow">
      <w:rPr>
        <w:b/>
        <w:bCs/>
      </w:rPr>
      <w:tblPr/>
      <w:tcPr>
        <w:shd w:val="clear" w:color="auto" w:fill="70FF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FF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226" w:themeFill="accent1" w:themeFillShade="BF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E7FF" w:themeFill="accent2" w:themeFillTint="33"/>
    </w:tcPr>
    <w:tblStylePr w:type="firstRow">
      <w:rPr>
        <w:b/>
        <w:bCs/>
      </w:rPr>
      <w:tblPr/>
      <w:tcPr>
        <w:shd w:val="clear" w:color="auto" w:fill="70C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0C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4C72" w:themeFill="accent2" w:themeFillShade="BF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6D6" w:themeFill="accent3" w:themeFillTint="33"/>
    </w:tcPr>
    <w:tblStylePr w:type="firstRow">
      <w:rPr>
        <w:b/>
        <w:bCs/>
      </w:rPr>
      <w:tblPr/>
      <w:tcPr>
        <w:shd w:val="clear" w:color="auto" w:fill="EAADA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ADA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82626" w:themeFill="accent3" w:themeFillShade="BF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1" w:themeFill="accent4" w:themeFillTint="33"/>
    </w:tcPr>
    <w:tblStylePr w:type="firstRow">
      <w:rPr>
        <w:b/>
        <w:bCs/>
      </w:rPr>
      <w:tblPr/>
      <w:tcPr>
        <w:shd w:val="clear" w:color="auto" w:fill="FFFF8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8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89800" w:themeFill="accent4" w:themeFillShade="BF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4FF" w:themeFill="accent5" w:themeFillTint="33"/>
    </w:tcPr>
    <w:tblStylePr w:type="firstRow">
      <w:rPr>
        <w:b/>
        <w:bCs/>
      </w:rPr>
      <w:tblPr/>
      <w:tcPr>
        <w:shd w:val="clear" w:color="auto" w:fill="C1E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CAEFF" w:themeFill="accent5" w:themeFillShade="BF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C" w:themeFill="accent6" w:themeFillTint="33"/>
    </w:tcPr>
    <w:tblStylePr w:type="firstRow">
      <w:rPr>
        <w:b/>
        <w:bCs/>
      </w:rPr>
      <w:tblPr/>
      <w:tcPr>
        <w:shd w:val="clear" w:color="auto" w:fill="FFD6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6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7200" w:themeFill="accent6" w:themeFillShade="BF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007226" w:themeColor="accent1" w:themeShade="BF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933" w:themeColor="accent1"/>
          <w:left w:val="nil"/>
          <w:bottom w:val="single" w:sz="8" w:space="0" w:color="0099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004C72" w:themeColor="accent2" w:themeShade="BF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99" w:themeColor="accent2"/>
          <w:left w:val="nil"/>
          <w:bottom w:val="single" w:sz="8" w:space="0" w:color="0066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982626" w:themeColor="accent3" w:themeShade="BF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3333" w:themeColor="accent3"/>
          <w:left w:val="nil"/>
          <w:bottom w:val="single" w:sz="8" w:space="0" w:color="CC333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989800" w:themeColor="accent4" w:themeShade="BF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00" w:themeColor="accent4"/>
          <w:left w:val="nil"/>
          <w:bottom w:val="single" w:sz="8" w:space="0" w:color="CCCC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0CAEFF" w:themeColor="accent5" w:themeShade="BF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CFF" w:themeColor="accent5"/>
          <w:left w:val="nil"/>
          <w:bottom w:val="single" w:sz="8" w:space="0" w:color="66CC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BF7200" w:themeColor="accent6" w:themeShade="BF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9900" w:themeColor="accent6"/>
          <w:left w:val="nil"/>
          <w:bottom w:val="single" w:sz="8" w:space="0" w:color="FF99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1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H w:val="nil"/>
          <w:insideV w:val="single" w:sz="8" w:space="0" w:color="0099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</w:tcPr>
    </w:tblStylePr>
    <w:tblStylePr w:type="band1Vert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  <w:shd w:val="clear" w:color="auto" w:fill="A6FFC4" w:themeFill="accent1" w:themeFillTint="3F"/>
      </w:tcPr>
    </w:tblStylePr>
    <w:tblStylePr w:type="band2Horz">
      <w:tblPr/>
      <w:tcPr>
        <w:tcBorders>
          <w:top w:val="single" w:sz="8" w:space="0" w:color="009933" w:themeColor="accent1"/>
          <w:left w:val="single" w:sz="8" w:space="0" w:color="009933" w:themeColor="accent1"/>
          <w:bottom w:val="single" w:sz="8" w:space="0" w:color="009933" w:themeColor="accent1"/>
          <w:right w:val="single" w:sz="8" w:space="0" w:color="009933" w:themeColor="accent1"/>
          <w:insideV w:val="single" w:sz="8" w:space="0" w:color="0099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1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H w:val="nil"/>
          <w:insideV w:val="single" w:sz="8" w:space="0" w:color="00669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</w:tcPr>
    </w:tblStylePr>
    <w:tblStylePr w:type="band1Vert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  <w:shd w:val="clear" w:color="auto" w:fill="A6E1FF" w:themeFill="accent2" w:themeFillTint="3F"/>
      </w:tcPr>
    </w:tblStylePr>
    <w:tblStylePr w:type="band2Horz">
      <w:tblPr/>
      <w:tcPr>
        <w:tcBorders>
          <w:top w:val="single" w:sz="8" w:space="0" w:color="006699" w:themeColor="accent2"/>
          <w:left w:val="single" w:sz="8" w:space="0" w:color="006699" w:themeColor="accent2"/>
          <w:bottom w:val="single" w:sz="8" w:space="0" w:color="006699" w:themeColor="accent2"/>
          <w:right w:val="single" w:sz="8" w:space="0" w:color="006699" w:themeColor="accent2"/>
          <w:insideV w:val="single" w:sz="8" w:space="0" w:color="006699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1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H w:val="nil"/>
          <w:insideV w:val="single" w:sz="8" w:space="0" w:color="CC333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</w:tcPr>
    </w:tblStylePr>
    <w:tblStylePr w:type="band1Vert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  <w:shd w:val="clear" w:color="auto" w:fill="F2CCCC" w:themeFill="accent3" w:themeFillTint="3F"/>
      </w:tcPr>
    </w:tblStylePr>
    <w:tblStylePr w:type="band2Horz">
      <w:tblPr/>
      <w:tcPr>
        <w:tcBorders>
          <w:top w:val="single" w:sz="8" w:space="0" w:color="CC3333" w:themeColor="accent3"/>
          <w:left w:val="single" w:sz="8" w:space="0" w:color="CC3333" w:themeColor="accent3"/>
          <w:bottom w:val="single" w:sz="8" w:space="0" w:color="CC3333" w:themeColor="accent3"/>
          <w:right w:val="single" w:sz="8" w:space="0" w:color="CC3333" w:themeColor="accent3"/>
          <w:insideV w:val="single" w:sz="8" w:space="0" w:color="CC3333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1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H w:val="nil"/>
          <w:insideV w:val="single" w:sz="8" w:space="0" w:color="CCCC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</w:tcPr>
    </w:tblStylePr>
    <w:tblStylePr w:type="band1Vert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  <w:shd w:val="clear" w:color="auto" w:fill="FFFFB3" w:themeFill="accent4" w:themeFillTint="3F"/>
      </w:tcPr>
    </w:tblStylePr>
    <w:tblStylePr w:type="band2Horz">
      <w:tblPr/>
      <w:tcPr>
        <w:tcBorders>
          <w:top w:val="single" w:sz="8" w:space="0" w:color="CCCC00" w:themeColor="accent4"/>
          <w:left w:val="single" w:sz="8" w:space="0" w:color="CCCC00" w:themeColor="accent4"/>
          <w:bottom w:val="single" w:sz="8" w:space="0" w:color="CCCC00" w:themeColor="accent4"/>
          <w:right w:val="single" w:sz="8" w:space="0" w:color="CCCC00" w:themeColor="accent4"/>
          <w:insideV w:val="single" w:sz="8" w:space="0" w:color="CCCC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1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H w:val="nil"/>
          <w:insideV w:val="single" w:sz="8" w:space="0" w:color="66CC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</w:tcPr>
    </w:tblStylePr>
    <w:tblStylePr w:type="band1Vert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  <w:shd w:val="clear" w:color="auto" w:fill="D9F2FF" w:themeFill="accent5" w:themeFillTint="3F"/>
      </w:tcPr>
    </w:tblStylePr>
    <w:tblStylePr w:type="band2Horz">
      <w:tblPr/>
      <w:tcPr>
        <w:tcBorders>
          <w:top w:val="single" w:sz="8" w:space="0" w:color="66CCFF" w:themeColor="accent5"/>
          <w:left w:val="single" w:sz="8" w:space="0" w:color="66CCFF" w:themeColor="accent5"/>
          <w:bottom w:val="single" w:sz="8" w:space="0" w:color="66CCFF" w:themeColor="accent5"/>
          <w:right w:val="single" w:sz="8" w:space="0" w:color="66CCFF" w:themeColor="accent5"/>
          <w:insideV w:val="single" w:sz="8" w:space="0" w:color="66CC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1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H w:val="nil"/>
          <w:insideV w:val="single" w:sz="8" w:space="0" w:color="FF99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</w:tcPr>
    </w:tblStylePr>
    <w:tblStylePr w:type="band1Vert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  <w:shd w:val="clear" w:color="auto" w:fill="FFE5C0" w:themeFill="accent6" w:themeFillTint="3F"/>
      </w:tcPr>
    </w:tblStylePr>
    <w:tblStylePr w:type="band2Horz">
      <w:tblPr/>
      <w:tcPr>
        <w:tcBorders>
          <w:top w:val="single" w:sz="8" w:space="0" w:color="FF9900" w:themeColor="accent6"/>
          <w:left w:val="single" w:sz="8" w:space="0" w:color="FF9900" w:themeColor="accent6"/>
          <w:bottom w:val="single" w:sz="8" w:space="0" w:color="FF9900" w:themeColor="accent6"/>
          <w:right w:val="single" w:sz="8" w:space="0" w:color="FF9900" w:themeColor="accent6"/>
          <w:insideV w:val="single" w:sz="8" w:space="0" w:color="FF9900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92D7E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009933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bottom w:val="single" w:sz="8" w:space="0" w:color="0099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933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933" w:themeColor="accent1"/>
          <w:bottom w:val="single" w:sz="8" w:space="0" w:color="009933" w:themeColor="accent1"/>
        </w:tcBorders>
      </w:tc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shd w:val="clear" w:color="auto" w:fill="A6FFC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bottom w:val="single" w:sz="8" w:space="0" w:color="00669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9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99" w:themeColor="accent2"/>
          <w:bottom w:val="single" w:sz="8" w:space="0" w:color="006699" w:themeColor="accent2"/>
        </w:tcBorders>
      </w:tc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shd w:val="clear" w:color="auto" w:fill="A6E1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bottom w:val="single" w:sz="8" w:space="0" w:color="CC333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3333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3333" w:themeColor="accent3"/>
          <w:bottom w:val="single" w:sz="8" w:space="0" w:color="CC3333" w:themeColor="accent3"/>
        </w:tcBorders>
      </w:tc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shd w:val="clear" w:color="auto" w:fill="F2CCCC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bottom w:val="single" w:sz="8" w:space="0" w:color="CCCC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00" w:themeColor="accent4"/>
          <w:bottom w:val="single" w:sz="8" w:space="0" w:color="CCCC00" w:themeColor="accent4"/>
        </w:tcBorders>
      </w:tc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shd w:val="clear" w:color="auto" w:fill="FFFFB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bottom w:val="single" w:sz="8" w:space="0" w:color="66CC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C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CFF" w:themeColor="accent5"/>
          <w:bottom w:val="single" w:sz="8" w:space="0" w:color="66CCFF" w:themeColor="accent5"/>
        </w:tcBorders>
      </w:tc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shd w:val="clear" w:color="auto" w:fill="D9F2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bottom w:val="single" w:sz="8" w:space="0" w:color="FF99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9900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9900" w:themeColor="accent6"/>
          <w:bottom w:val="single" w:sz="8" w:space="0" w:color="FF9900" w:themeColor="accent6"/>
        </w:tcBorders>
      </w:tc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shd w:val="clear" w:color="auto" w:fill="FFE5C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1F2" w:themeColor="accent2" w:themeTint="BF"/>
          <w:left w:val="single" w:sz="8" w:space="0" w:color="00A1F2" w:themeColor="accent2" w:themeTint="BF"/>
          <w:bottom w:val="single" w:sz="8" w:space="0" w:color="00A1F2" w:themeColor="accent2" w:themeTint="BF"/>
          <w:right w:val="single" w:sz="8" w:space="0" w:color="00A1F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1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1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6666" w:themeColor="accent3" w:themeTint="BF"/>
          <w:left w:val="single" w:sz="8" w:space="0" w:color="D86666" w:themeColor="accent3" w:themeTint="BF"/>
          <w:bottom w:val="single" w:sz="8" w:space="0" w:color="D86666" w:themeColor="accent3" w:themeTint="BF"/>
          <w:right w:val="single" w:sz="8" w:space="0" w:color="D8666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C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CCC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19" w:themeColor="accent4" w:themeTint="BF"/>
          <w:left w:val="single" w:sz="8" w:space="0" w:color="FFFF19" w:themeColor="accent4" w:themeTint="BF"/>
          <w:bottom w:val="single" w:sz="8" w:space="0" w:color="FFFF19" w:themeColor="accent4" w:themeTint="BF"/>
          <w:right w:val="single" w:sz="8" w:space="0" w:color="FFFF1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B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B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8FF" w:themeColor="accent5" w:themeTint="BF"/>
          <w:left w:val="single" w:sz="8" w:space="0" w:color="8CD8FF" w:themeColor="accent5" w:themeTint="BF"/>
          <w:bottom w:val="single" w:sz="8" w:space="0" w:color="8CD8FF" w:themeColor="accent5" w:themeTint="BF"/>
          <w:right w:val="single" w:sz="8" w:space="0" w:color="8C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40" w:themeColor="accent6" w:themeTint="BF"/>
          <w:left w:val="single" w:sz="8" w:space="0" w:color="FFB240" w:themeColor="accent6" w:themeTint="BF"/>
          <w:bottom w:val="single" w:sz="8" w:space="0" w:color="FFB240" w:themeColor="accent6" w:themeTint="BF"/>
          <w:right w:val="single" w:sz="8" w:space="0" w:color="FFB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  <w:insideV w:val="single" w:sz="8" w:space="0" w:color="00F250" w:themeColor="accent1" w:themeTint="BF"/>
      </w:tblBorders>
    </w:tblPr>
    <w:tcPr>
      <w:shd w:val="clear" w:color="auto" w:fill="A6FF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5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shd w:val="clear" w:color="auto" w:fill="4DFF8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A1F2" w:themeColor="accent2" w:themeTint="BF"/>
        <w:left w:val="single" w:sz="8" w:space="0" w:color="00A1F2" w:themeColor="accent2" w:themeTint="BF"/>
        <w:bottom w:val="single" w:sz="8" w:space="0" w:color="00A1F2" w:themeColor="accent2" w:themeTint="BF"/>
        <w:right w:val="single" w:sz="8" w:space="0" w:color="00A1F2" w:themeColor="accent2" w:themeTint="BF"/>
        <w:insideH w:val="single" w:sz="8" w:space="0" w:color="00A1F2" w:themeColor="accent2" w:themeTint="BF"/>
        <w:insideV w:val="single" w:sz="8" w:space="0" w:color="00A1F2" w:themeColor="accent2" w:themeTint="BF"/>
      </w:tblBorders>
    </w:tblPr>
    <w:tcPr>
      <w:shd w:val="clear" w:color="auto" w:fill="A6E1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1F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shd w:val="clear" w:color="auto" w:fill="4DC3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D86666" w:themeColor="accent3" w:themeTint="BF"/>
        <w:left w:val="single" w:sz="8" w:space="0" w:color="D86666" w:themeColor="accent3" w:themeTint="BF"/>
        <w:bottom w:val="single" w:sz="8" w:space="0" w:color="D86666" w:themeColor="accent3" w:themeTint="BF"/>
        <w:right w:val="single" w:sz="8" w:space="0" w:color="D86666" w:themeColor="accent3" w:themeTint="BF"/>
        <w:insideH w:val="single" w:sz="8" w:space="0" w:color="D86666" w:themeColor="accent3" w:themeTint="BF"/>
        <w:insideV w:val="single" w:sz="8" w:space="0" w:color="D86666" w:themeColor="accent3" w:themeTint="BF"/>
      </w:tblBorders>
    </w:tblPr>
    <w:tcPr>
      <w:shd w:val="clear" w:color="auto" w:fill="F2CCC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666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shd w:val="clear" w:color="auto" w:fill="E59999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19" w:themeColor="accent4" w:themeTint="BF"/>
        <w:left w:val="single" w:sz="8" w:space="0" w:color="FFFF19" w:themeColor="accent4" w:themeTint="BF"/>
        <w:bottom w:val="single" w:sz="8" w:space="0" w:color="FFFF19" w:themeColor="accent4" w:themeTint="BF"/>
        <w:right w:val="single" w:sz="8" w:space="0" w:color="FFFF19" w:themeColor="accent4" w:themeTint="BF"/>
        <w:insideH w:val="single" w:sz="8" w:space="0" w:color="FFFF19" w:themeColor="accent4" w:themeTint="BF"/>
        <w:insideV w:val="single" w:sz="8" w:space="0" w:color="FFFF19" w:themeColor="accent4" w:themeTint="BF"/>
      </w:tblBorders>
    </w:tblPr>
    <w:tcPr>
      <w:shd w:val="clear" w:color="auto" w:fill="FFFFB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1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shd w:val="clear" w:color="auto" w:fill="FFFF6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CD8FF" w:themeColor="accent5" w:themeTint="BF"/>
        <w:left w:val="single" w:sz="8" w:space="0" w:color="8CD8FF" w:themeColor="accent5" w:themeTint="BF"/>
        <w:bottom w:val="single" w:sz="8" w:space="0" w:color="8CD8FF" w:themeColor="accent5" w:themeTint="BF"/>
        <w:right w:val="single" w:sz="8" w:space="0" w:color="8CD8FF" w:themeColor="accent5" w:themeTint="BF"/>
        <w:insideH w:val="single" w:sz="8" w:space="0" w:color="8CD8FF" w:themeColor="accent5" w:themeTint="BF"/>
        <w:insideV w:val="single" w:sz="8" w:space="0" w:color="8CD8FF" w:themeColor="accent5" w:themeTint="BF"/>
      </w:tblBorders>
    </w:tblPr>
    <w:tcPr>
      <w:shd w:val="clear" w:color="auto" w:fill="D9F2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8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shd w:val="clear" w:color="auto" w:fill="B2E5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B240" w:themeColor="accent6" w:themeTint="BF"/>
        <w:left w:val="single" w:sz="8" w:space="0" w:color="FFB240" w:themeColor="accent6" w:themeTint="BF"/>
        <w:bottom w:val="single" w:sz="8" w:space="0" w:color="FFB240" w:themeColor="accent6" w:themeTint="BF"/>
        <w:right w:val="single" w:sz="8" w:space="0" w:color="FFB240" w:themeColor="accent6" w:themeTint="BF"/>
        <w:insideH w:val="single" w:sz="8" w:space="0" w:color="FFB240" w:themeColor="accent6" w:themeTint="BF"/>
        <w:insideV w:val="single" w:sz="8" w:space="0" w:color="FFB240" w:themeColor="accent6" w:themeTint="BF"/>
      </w:tblBorders>
    </w:tblPr>
    <w:tcPr>
      <w:shd w:val="clear" w:color="auto" w:fill="FFE5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shd w:val="clear" w:color="auto" w:fill="FFCC80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FF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9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9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9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FF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FF8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E1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9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9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9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DC3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DC3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CCC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333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333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333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999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9999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B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6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6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2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C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C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C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5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5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99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99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99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C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C80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660E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92D7E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92D7E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F92D7E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F92D7E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F92D7E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3">
    <w:name w:val="toc 3"/>
    <w:basedOn w:val="Standard"/>
    <w:next w:val="Standard"/>
    <w:autoRedefine/>
    <w:uiPriority w:val="39"/>
    <w:unhideWhenUsed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4">
    <w:name w:val="toc 4"/>
    <w:basedOn w:val="Standard"/>
    <w:next w:val="Standard"/>
    <w:autoRedefine/>
    <w:uiPriority w:val="39"/>
    <w:rsid w:val="00441D35"/>
    <w:pPr>
      <w:tabs>
        <w:tab w:val="left" w:pos="907"/>
        <w:tab w:val="right" w:pos="9072"/>
      </w:tabs>
      <w:spacing w:line="340" w:lineRule="exact"/>
      <w:ind w:left="907" w:hanging="907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2"/>
    <w:qFormat/>
    <w:rsid w:val="0070407C"/>
    <w:pPr>
      <w:numPr>
        <w:numId w:val="13"/>
      </w:numPr>
    </w:pPr>
  </w:style>
  <w:style w:type="paragraph" w:customStyle="1" w:styleId="Aufzhlung2">
    <w:name w:val="Aufzählung2"/>
    <w:basedOn w:val="Standard"/>
    <w:next w:val="Standard"/>
    <w:uiPriority w:val="2"/>
    <w:qFormat/>
    <w:rsid w:val="0070407C"/>
    <w:pPr>
      <w:numPr>
        <w:ilvl w:val="1"/>
        <w:numId w:val="13"/>
      </w:numPr>
    </w:pPr>
  </w:style>
  <w:style w:type="paragraph" w:customStyle="1" w:styleId="Aufzhlung3">
    <w:name w:val="Aufzählung3"/>
    <w:basedOn w:val="Standard"/>
    <w:next w:val="Standard"/>
    <w:uiPriority w:val="2"/>
    <w:qFormat/>
    <w:rsid w:val="0070407C"/>
    <w:pPr>
      <w:numPr>
        <w:ilvl w:val="2"/>
        <w:numId w:val="13"/>
      </w:numPr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6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7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8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9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0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2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3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4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5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990B9F"/>
    <w:pPr>
      <w:tabs>
        <w:tab w:val="left" w:pos="454"/>
      </w:tabs>
      <w:spacing w:line="200" w:lineRule="atLeast"/>
      <w:ind w:left="454" w:hanging="454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90B9F"/>
    <w:rPr>
      <w:sz w:val="17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5665"/>
    <w:rPr>
      <w:sz w:val="21"/>
      <w:vertAlign w:val="superscript"/>
    </w:rPr>
  </w:style>
  <w:style w:type="character" w:styleId="Endnotenzeichen">
    <w:name w:val="endnote reference"/>
    <w:basedOn w:val="Absatz-Standardschriftart"/>
    <w:uiPriority w:val="99"/>
    <w:semiHidden/>
    <w:unhideWhenUsed/>
    <w:rsid w:val="0080029E"/>
    <w:rPr>
      <w:vertAlign w:val="superscript"/>
    </w:r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67206E"/>
    <w:rPr>
      <w:rFonts w:cs="Arial"/>
    </w:rPr>
  </w:style>
  <w:style w:type="paragraph" w:customStyle="1" w:styleId="ErlassArtikeltitel">
    <w:name w:val="Erlass_Artikeltitel"/>
    <w:basedOn w:val="Standard"/>
    <w:link w:val="ErlassArtikeltitelZchn"/>
    <w:uiPriority w:val="4"/>
    <w:qFormat/>
    <w:rsid w:val="0067206E"/>
    <w:pPr>
      <w:tabs>
        <w:tab w:val="left" w:pos="907"/>
      </w:tabs>
      <w:spacing w:after="120"/>
    </w:pPr>
    <w:rPr>
      <w:i/>
      <w:sz w:val="20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67206E"/>
    <w:rPr>
      <w:rFonts w:cs="Arial"/>
    </w:rPr>
  </w:style>
  <w:style w:type="paragraph" w:customStyle="1" w:styleId="ErlassAufzhlungEbene1">
    <w:name w:val="Erlass_Aufzählung_Ebene1"/>
    <w:basedOn w:val="Standard"/>
    <w:link w:val="ErlassAufzhlungEbene1Zchn"/>
    <w:uiPriority w:val="4"/>
    <w:qFormat/>
    <w:rsid w:val="00317768"/>
    <w:pPr>
      <w:numPr>
        <w:numId w:val="14"/>
      </w:numPr>
      <w:tabs>
        <w:tab w:val="left" w:pos="454"/>
      </w:tabs>
    </w:pPr>
  </w:style>
  <w:style w:type="character" w:customStyle="1" w:styleId="ErlassArtikeltitelZchn">
    <w:name w:val="Erlass_Artikeltitel Zchn"/>
    <w:basedOn w:val="Absatz-Standardschriftart"/>
    <w:link w:val="ErlassArtikeltitel"/>
    <w:uiPriority w:val="4"/>
    <w:rsid w:val="0067206E"/>
    <w:rPr>
      <w:i/>
      <w:sz w:val="20"/>
    </w:rPr>
  </w:style>
  <w:style w:type="paragraph" w:customStyle="1" w:styleId="ErlassAufzhlungEbene2">
    <w:name w:val="Erlass_Aufzählung_Ebene2"/>
    <w:basedOn w:val="ErlassAufzhlungEbene1"/>
    <w:link w:val="ErlassAufzhlungEbene2Zchn"/>
    <w:uiPriority w:val="4"/>
    <w:qFormat/>
    <w:rsid w:val="00E77DEF"/>
    <w:pPr>
      <w:numPr>
        <w:ilvl w:val="1"/>
      </w:numPr>
      <w:tabs>
        <w:tab w:val="left" w:pos="907"/>
      </w:tabs>
    </w:pPr>
    <w:rPr>
      <w:rFonts w:cs="Arial"/>
    </w:rPr>
  </w:style>
  <w:style w:type="character" w:customStyle="1" w:styleId="ErlassAufzhlungEbene1Zchn">
    <w:name w:val="Erlass_Aufzählung_Ebene1 Zchn"/>
    <w:basedOn w:val="Absatz-Standardschriftart"/>
    <w:link w:val="ErlassAufzhlungEbene1"/>
    <w:uiPriority w:val="4"/>
    <w:rsid w:val="00F34D49"/>
  </w:style>
  <w:style w:type="character" w:customStyle="1" w:styleId="ErlassAufzhlungEbene2Zchn">
    <w:name w:val="Erlass_Aufzählung_Ebene2 Zchn"/>
    <w:basedOn w:val="ErlassAufzhlungEbene1Zchn"/>
    <w:link w:val="ErlassAufzhlungEbene2"/>
    <w:uiPriority w:val="4"/>
    <w:rsid w:val="00F34D49"/>
    <w:rPr>
      <w:rFonts w:cs="Arial"/>
    </w:rPr>
  </w:style>
  <w:style w:type="paragraph" w:customStyle="1" w:styleId="Erlassberschrift1">
    <w:name w:val="Erlass_Überschrift 1"/>
    <w:basedOn w:val="Standard"/>
    <w:next w:val="Standard"/>
    <w:link w:val="Erlassberschrift1Zchn"/>
    <w:uiPriority w:val="4"/>
    <w:qFormat/>
    <w:rsid w:val="00E77DEF"/>
    <w:pPr>
      <w:numPr>
        <w:numId w:val="15"/>
      </w:numPr>
      <w:tabs>
        <w:tab w:val="left" w:pos="454"/>
      </w:tabs>
      <w:spacing w:after="120"/>
    </w:pPr>
    <w:rPr>
      <w:rFonts w:cs="Arial"/>
      <w:b/>
      <w:sz w:val="24"/>
      <w:szCs w:val="24"/>
    </w:rPr>
  </w:style>
  <w:style w:type="paragraph" w:customStyle="1" w:styleId="Erlassberschrift2">
    <w:name w:val="Erlass_Überschrift 2"/>
    <w:basedOn w:val="Standard"/>
    <w:next w:val="Standard"/>
    <w:link w:val="Erlassberschrift2Zchn"/>
    <w:uiPriority w:val="4"/>
    <w:qFormat/>
    <w:rsid w:val="00E77DEF"/>
    <w:pPr>
      <w:numPr>
        <w:ilvl w:val="1"/>
        <w:numId w:val="15"/>
      </w:numPr>
      <w:tabs>
        <w:tab w:val="left" w:pos="454"/>
      </w:tabs>
      <w:spacing w:after="120"/>
    </w:pPr>
    <w:rPr>
      <w:b/>
      <w:sz w:val="22"/>
      <w:szCs w:val="22"/>
    </w:rPr>
  </w:style>
  <w:style w:type="character" w:customStyle="1" w:styleId="Erlassberschrift1Zchn">
    <w:name w:val="Erlass_Überschrift 1 Zchn"/>
    <w:basedOn w:val="Absatz-Standardschriftart"/>
    <w:link w:val="Erlassberschrift1"/>
    <w:uiPriority w:val="4"/>
    <w:rsid w:val="00F34D49"/>
    <w:rPr>
      <w:rFonts w:cs="Arial"/>
      <w:b/>
      <w:sz w:val="24"/>
      <w:szCs w:val="24"/>
    </w:rPr>
  </w:style>
  <w:style w:type="paragraph" w:customStyle="1" w:styleId="Erlassberschrift3">
    <w:name w:val="Erlass_Überschrift 3"/>
    <w:basedOn w:val="Standard"/>
    <w:next w:val="Standard"/>
    <w:link w:val="Erlassberschrift3Zchn"/>
    <w:uiPriority w:val="4"/>
    <w:qFormat/>
    <w:rsid w:val="00E77DEF"/>
    <w:pPr>
      <w:numPr>
        <w:ilvl w:val="2"/>
        <w:numId w:val="15"/>
      </w:numPr>
      <w:tabs>
        <w:tab w:val="left" w:pos="454"/>
      </w:tabs>
      <w:spacing w:after="120"/>
    </w:pPr>
    <w:rPr>
      <w:b/>
    </w:rPr>
  </w:style>
  <w:style w:type="character" w:customStyle="1" w:styleId="Erlassberschrift2Zchn">
    <w:name w:val="Erlass_Überschrift 2 Zchn"/>
    <w:basedOn w:val="Absatz-Standardschriftart"/>
    <w:link w:val="Erlassberschrift2"/>
    <w:uiPriority w:val="4"/>
    <w:rsid w:val="00F34D49"/>
    <w:rPr>
      <w:b/>
      <w:sz w:val="22"/>
      <w:szCs w:val="22"/>
    </w:rPr>
  </w:style>
  <w:style w:type="character" w:customStyle="1" w:styleId="Erlassberschrift3Zchn">
    <w:name w:val="Erlass_Überschrift 3 Zchn"/>
    <w:basedOn w:val="Absatz-Standardschriftart"/>
    <w:link w:val="Erlassberschrift3"/>
    <w:uiPriority w:val="4"/>
    <w:rsid w:val="00F34D49"/>
    <w:rPr>
      <w:b/>
    </w:rPr>
  </w:style>
  <w:style w:type="paragraph" w:customStyle="1" w:styleId="AufzhlungNummerierung">
    <w:name w:val="Aufzählung_Nummerierung"/>
    <w:basedOn w:val="Standard"/>
    <w:next w:val="Standard"/>
    <w:link w:val="AufzhlungNummerierungZchn"/>
    <w:uiPriority w:val="3"/>
    <w:qFormat/>
    <w:rsid w:val="003627D5"/>
    <w:pPr>
      <w:numPr>
        <w:numId w:val="16"/>
      </w:numPr>
    </w:pPr>
    <w:rPr>
      <w:rFonts w:cs="Arial"/>
    </w:rPr>
  </w:style>
  <w:style w:type="paragraph" w:customStyle="1" w:styleId="AufzhlungBuchstabierung">
    <w:name w:val="Aufzählung_Buchstabierung"/>
    <w:basedOn w:val="Standard"/>
    <w:next w:val="Standard"/>
    <w:link w:val="AufzhlungBuchstabierungZchn"/>
    <w:uiPriority w:val="3"/>
    <w:qFormat/>
    <w:rsid w:val="00E438EC"/>
    <w:pPr>
      <w:numPr>
        <w:numId w:val="17"/>
      </w:numPr>
      <w:tabs>
        <w:tab w:val="left" w:pos="454"/>
      </w:tabs>
    </w:pPr>
    <w:rPr>
      <w:rFonts w:cs="Arial"/>
    </w:rPr>
  </w:style>
  <w:style w:type="character" w:customStyle="1" w:styleId="AufzhlungNummerierungZchn">
    <w:name w:val="Aufzählung_Nummerierung Zchn"/>
    <w:basedOn w:val="Absatz-Standardschriftart"/>
    <w:link w:val="AufzhlungNummerierung"/>
    <w:uiPriority w:val="3"/>
    <w:rsid w:val="003627D5"/>
    <w:rPr>
      <w:rFonts w:cs="Arial"/>
    </w:rPr>
  </w:style>
  <w:style w:type="character" w:customStyle="1" w:styleId="AufzhlungBuchstabierungZchn">
    <w:name w:val="Aufzählung_Buchstabierung Zchn"/>
    <w:basedOn w:val="Absatz-Standardschriftart"/>
    <w:link w:val="AufzhlungBuchstabierung"/>
    <w:uiPriority w:val="3"/>
    <w:rsid w:val="00E438EC"/>
    <w:rPr>
      <w:rFonts w:cs="Arial"/>
    </w:rPr>
  </w:style>
  <w:style w:type="table" w:styleId="EinfacheTabelle2">
    <w:name w:val="Plain Table 2"/>
    <w:basedOn w:val="NormaleTabelle"/>
    <w:uiPriority w:val="42"/>
    <w:rsid w:val="000E0738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E0738"/>
    <w:rPr>
      <w:sz w:val="16"/>
      <w:szCs w:val="16"/>
    </w:rPr>
  </w:style>
  <w:style w:type="paragraph" w:styleId="berarbeitung">
    <w:name w:val="Revision"/>
    <w:hidden/>
    <w:uiPriority w:val="99"/>
    <w:semiHidden/>
    <w:rsid w:val="0092787A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7A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7A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7A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7A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SK_Regierung\SK_RR_070_VO%20RRB.dotm" TargetMode="Externa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55E0-201D-4141-894B-16D6B2E5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SK_RR_070_VO RRB</Template>
  <TotalTime>0</TotalTime>
  <Pages>1</Pages>
  <Words>176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Summermatter</dc:creator>
  <dc:description>Version 1.2 / 03.12.2014 (WD 2013)</dc:description>
  <cp:lastModifiedBy>Hohl, Gian Reto</cp:lastModifiedBy>
  <cp:revision>3</cp:revision>
  <cp:lastPrinted>2017-03-01T09:46:00Z</cp:lastPrinted>
  <dcterms:created xsi:type="dcterms:W3CDTF">2017-03-20T08:38:00Z</dcterms:created>
  <dcterms:modified xsi:type="dcterms:W3CDTF">2017-03-20T09:12:00Z</dcterms:modified>
  <cp:category>Einladung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Einladung</vt:lpwstr>
  </property>
</Properties>
</file>